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02F1B85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A3288">
        <w:rPr>
          <w:b/>
          <w:i/>
          <w:noProof/>
          <w:sz w:val="28"/>
        </w:rPr>
        <w:t>6270</w:t>
      </w:r>
      <w:ins w:id="0" w:author="HW_Hui_D2" w:date="2021-08-20T14:10:00Z">
        <w:r w:rsidR="00F13FCB">
          <w:rPr>
            <w:b/>
            <w:i/>
            <w:noProof/>
            <w:sz w:val="28"/>
          </w:rPr>
          <w:t>r03</w:t>
        </w:r>
      </w:ins>
    </w:p>
    <w:p w14:paraId="2041CD4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325F12E2" w:rsidR="001E41F3" w:rsidRPr="00410371" w:rsidRDefault="008A3288" w:rsidP="008A3288">
            <w:pPr>
              <w:pStyle w:val="CRCoverPage"/>
              <w:spacing w:after="0"/>
              <w:jc w:val="center"/>
              <w:rPr>
                <w:noProof/>
              </w:rPr>
            </w:pPr>
            <w:r>
              <w:rPr>
                <w:b/>
                <w:noProof/>
                <w:sz w:val="28"/>
              </w:rPr>
              <w:t>3189</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1D734EDA"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0B4B">
              <w:rPr>
                <w:b/>
                <w:noProof/>
                <w:sz w:val="28"/>
              </w:rPr>
              <w:t>1</w:t>
            </w:r>
            <w:r w:rsidRPr="006C4AEF">
              <w:rPr>
                <w:b/>
                <w:noProof/>
                <w:sz w:val="28"/>
              </w:rPr>
              <w:t>.</w:t>
            </w:r>
            <w:r w:rsidR="00290B4B">
              <w:rPr>
                <w:b/>
                <w:noProof/>
                <w:sz w:val="28"/>
              </w:rPr>
              <w:t>1</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77777777"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14DC8B69" w:rsidR="001E41F3" w:rsidRDefault="00347285" w:rsidP="007D7B80">
            <w:pPr>
              <w:pStyle w:val="CRCoverPage"/>
              <w:spacing w:after="0"/>
              <w:ind w:left="100"/>
              <w:rPr>
                <w:noProof/>
              </w:rPr>
            </w:pPr>
            <w:r>
              <w:t xml:space="preserve">Update for </w:t>
            </w:r>
            <w:r w:rsidR="007D7B80">
              <w:t>(g)PTP messages forwarding</w:t>
            </w:r>
            <w:r w:rsidR="002252AD">
              <w:t xml:space="preserve"> in UPF/NW-TT</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7777777" w:rsidR="001E41F3" w:rsidRDefault="00D23592" w:rsidP="00263A5D">
            <w:pPr>
              <w:pStyle w:val="CRCoverPage"/>
              <w:spacing w:after="0"/>
              <w:ind w:left="100"/>
              <w:rPr>
                <w:noProof/>
              </w:rPr>
            </w:pPr>
            <w:r>
              <w:rPr>
                <w:noProof/>
              </w:rPr>
              <w:t>2021-08-09</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22CE89DF" w:rsidR="001E41F3" w:rsidRDefault="00342936"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9D561" w14:textId="07D2BD21" w:rsidR="007D7B80" w:rsidRDefault="007D7B80" w:rsidP="007D7B80">
            <w:pPr>
              <w:pStyle w:val="CRCoverPage"/>
              <w:numPr>
                <w:ilvl w:val="0"/>
                <w:numId w:val="14"/>
              </w:numPr>
              <w:spacing w:after="0"/>
              <w:rPr>
                <w:noProof/>
                <w:lang w:val="en-US"/>
              </w:rPr>
            </w:pPr>
            <w:r>
              <w:rPr>
                <w:noProof/>
              </w:rPr>
              <w:t xml:space="preserve">In current 23.501, </w:t>
            </w:r>
            <w:r>
              <w:rPr>
                <w:noProof/>
                <w:lang w:val="en-US"/>
              </w:rPr>
              <w:t xml:space="preserve">the UPF shall forward </w:t>
            </w:r>
            <w:r w:rsidR="006E3732">
              <w:rPr>
                <w:noProof/>
                <w:lang w:val="en-US"/>
              </w:rPr>
              <w:t xml:space="preserve">the </w:t>
            </w:r>
            <w:r>
              <w:rPr>
                <w:noProof/>
                <w:lang w:val="en-US"/>
              </w:rPr>
              <w:t xml:space="preserve">received (g)PTP messages to all DS-TT ports in Master state, even </w:t>
            </w:r>
            <w:r w:rsidR="006E3732">
              <w:rPr>
                <w:noProof/>
                <w:lang w:val="en-US"/>
              </w:rPr>
              <w:t xml:space="preserve">if </w:t>
            </w:r>
            <w:r>
              <w:rPr>
                <w:noProof/>
                <w:lang w:val="en-US"/>
              </w:rPr>
              <w:t>the time domain</w:t>
            </w:r>
            <w:r w:rsidR="006E3732">
              <w:rPr>
                <w:noProof/>
                <w:lang w:val="en-US"/>
              </w:rPr>
              <w:t xml:space="preserve"> indicates by “domainNumber” may not be supported by the </w:t>
            </w:r>
            <w:r>
              <w:rPr>
                <w:noProof/>
                <w:lang w:val="en-US"/>
              </w:rPr>
              <w:t>PTP instance initialized in the DS-TT port</w:t>
            </w:r>
            <w:r w:rsidR="006E3732">
              <w:rPr>
                <w:noProof/>
                <w:lang w:val="en-US"/>
              </w:rPr>
              <w:t xml:space="preserve">. </w:t>
            </w:r>
            <w:r>
              <w:rPr>
                <w:noProof/>
                <w:lang w:val="en-US"/>
              </w:rPr>
              <w:t xml:space="preserve">  </w:t>
            </w:r>
          </w:p>
          <w:p w14:paraId="49592A53" w14:textId="30BB13CB" w:rsidR="006E3732" w:rsidRDefault="006E3732" w:rsidP="006E3732">
            <w:pPr>
              <w:pStyle w:val="CRCoverPage"/>
              <w:spacing w:after="0"/>
              <w:ind w:left="460"/>
              <w:rPr>
                <w:noProof/>
              </w:rPr>
            </w:pPr>
            <w:r w:rsidRPr="006E3732">
              <w:rPr>
                <w:noProof/>
              </w:rPr>
              <w:t xml:space="preserve">Considering the high frequency of </w:t>
            </w:r>
            <w:r>
              <w:rPr>
                <w:noProof/>
              </w:rPr>
              <w:t>(</w:t>
            </w:r>
            <w:r w:rsidRPr="006E3732">
              <w:rPr>
                <w:noProof/>
              </w:rPr>
              <w:t>g</w:t>
            </w:r>
            <w:r>
              <w:rPr>
                <w:noProof/>
              </w:rPr>
              <w:t>)</w:t>
            </w:r>
            <w:r w:rsidRPr="006E3732">
              <w:rPr>
                <w:noProof/>
              </w:rPr>
              <w:t>PTP m</w:t>
            </w:r>
            <w:r>
              <w:rPr>
                <w:noProof/>
              </w:rPr>
              <w:t>ess</w:t>
            </w:r>
            <w:r w:rsidR="008A3288">
              <w:rPr>
                <w:noProof/>
              </w:rPr>
              <w:t>a</w:t>
            </w:r>
            <w:r>
              <w:rPr>
                <w:noProof/>
              </w:rPr>
              <w:t xml:space="preserve">ges </w:t>
            </w:r>
            <w:r w:rsidRPr="006E3732">
              <w:rPr>
                <w:noProof/>
              </w:rPr>
              <w:t>(e.g. default sync interval is 0.125s)</w:t>
            </w:r>
            <w:r>
              <w:rPr>
                <w:noProof/>
              </w:rPr>
              <w:t xml:space="preserve"> and the delay requirement of gPTP messages (e.g. in UE - UE communication, PDB for the QoS Flow shall be lower than 5ms)</w:t>
            </w:r>
            <w:r w:rsidRPr="006E3732">
              <w:rPr>
                <w:noProof/>
              </w:rPr>
              <w:t>,</w:t>
            </w:r>
            <w:r>
              <w:rPr>
                <w:noProof/>
              </w:rPr>
              <w:t xml:space="preserve"> </w:t>
            </w:r>
            <w:r w:rsidRPr="006E3732">
              <w:rPr>
                <w:noProof/>
              </w:rPr>
              <w:t>sending gPTP messages from unrelated time domains to each UE</w:t>
            </w:r>
            <w:r>
              <w:rPr>
                <w:noProof/>
              </w:rPr>
              <w:t>/DS-TT</w:t>
            </w:r>
            <w:r w:rsidRPr="006E3732">
              <w:rPr>
                <w:noProof/>
              </w:rPr>
              <w:t xml:space="preserve"> will cause unnecessary waste of air resources, especially considering the message needs</w:t>
            </w:r>
            <w:r w:rsidR="008A3288">
              <w:rPr>
                <w:noProof/>
              </w:rPr>
              <w:t xml:space="preserve"> to be transferred simultaneousl</w:t>
            </w:r>
            <w:r w:rsidRPr="006E3732">
              <w:rPr>
                <w:noProof/>
              </w:rPr>
              <w:t>y to different UEs.</w:t>
            </w:r>
          </w:p>
          <w:p w14:paraId="41867FC3" w14:textId="358029EA" w:rsidR="005A0399" w:rsidRDefault="005A0399" w:rsidP="006E3732">
            <w:pPr>
              <w:pStyle w:val="CRCoverPage"/>
              <w:spacing w:after="0"/>
              <w:ind w:left="460"/>
              <w:rPr>
                <w:noProof/>
              </w:rPr>
            </w:pPr>
            <w:r>
              <w:rPr>
                <w:noProof/>
              </w:rPr>
              <w:t>As</w:t>
            </w:r>
            <w:r w:rsidR="008A3288">
              <w:rPr>
                <w:noProof/>
              </w:rPr>
              <w:t xml:space="preserve"> it has been decided that</w:t>
            </w:r>
            <w:r>
              <w:rPr>
                <w:noProof/>
              </w:rPr>
              <w:t xml:space="preserve"> the UPF/NW-TT maintains the DS-TT port states, it </w:t>
            </w:r>
            <w:r w:rsidR="008A3288">
              <w:rPr>
                <w:noProof/>
              </w:rPr>
              <w:t xml:space="preserve">already </w:t>
            </w:r>
            <w:r>
              <w:rPr>
                <w:noProof/>
              </w:rPr>
              <w:t xml:space="preserve">has the knowledge that </w:t>
            </w:r>
            <w:r w:rsidR="008A3288">
              <w:rPr>
                <w:rFonts w:eastAsia="等线"/>
                <w:lang w:eastAsia="x-none"/>
              </w:rPr>
              <w:t>which time domain each DS-TT port belongs to</w:t>
            </w:r>
            <w:r>
              <w:rPr>
                <w:noProof/>
              </w:rPr>
              <w:t>.</w:t>
            </w:r>
            <w:r w:rsidR="008A3288">
              <w:rPr>
                <w:noProof/>
              </w:rPr>
              <w:t xml:space="preserve"> To avoid sending gPTP messages to irrel</w:t>
            </w:r>
            <w:r w:rsidR="00A66F6A">
              <w:rPr>
                <w:noProof/>
              </w:rPr>
              <w:t>e</w:t>
            </w:r>
            <w:r w:rsidR="008A3288">
              <w:rPr>
                <w:noProof/>
              </w:rPr>
              <w:t>vant DS-TT ports, T</w:t>
            </w:r>
            <w:r w:rsidR="00170C17">
              <w:rPr>
                <w:noProof/>
                <w:lang w:eastAsia="zh-CN"/>
              </w:rPr>
              <w:t>he UPF/NW-TT</w:t>
            </w:r>
            <w:r w:rsidR="00170C17">
              <w:rPr>
                <w:noProof/>
              </w:rPr>
              <w:t xml:space="preserve"> </w:t>
            </w:r>
            <w:r w:rsidR="008A3288">
              <w:rPr>
                <w:lang w:eastAsia="x-none"/>
              </w:rPr>
              <w:t>can</w:t>
            </w:r>
            <w:r w:rsidR="00170C17">
              <w:rPr>
                <w:lang w:eastAsia="x-none"/>
              </w:rPr>
              <w:t xml:space="preserve"> forwards the </w:t>
            </w:r>
            <w:proofErr w:type="spellStart"/>
            <w:r w:rsidR="00170C17">
              <w:rPr>
                <w:lang w:eastAsia="x-none"/>
              </w:rPr>
              <w:t>gPTP</w:t>
            </w:r>
            <w:proofErr w:type="spellEnd"/>
            <w:r w:rsidR="00170C17">
              <w:rPr>
                <w:lang w:eastAsia="x-none"/>
              </w:rPr>
              <w:t xml:space="preserve"> message </w:t>
            </w:r>
            <w:r w:rsidR="008A3288">
              <w:rPr>
                <w:lang w:eastAsia="x-none"/>
              </w:rPr>
              <w:t xml:space="preserve">only </w:t>
            </w:r>
            <w:r w:rsidR="00170C17">
              <w:rPr>
                <w:lang w:eastAsia="x-none"/>
              </w:rPr>
              <w:t>to th</w:t>
            </w:r>
            <w:r w:rsidR="008A3288">
              <w:rPr>
                <w:lang w:eastAsia="x-none"/>
              </w:rPr>
              <w:t>ose</w:t>
            </w:r>
            <w:r w:rsidR="00170C17">
              <w:rPr>
                <w:lang w:eastAsia="x-none"/>
              </w:rPr>
              <w:t xml:space="preserve"> DS-TT ports</w:t>
            </w:r>
            <w:r w:rsidR="008A3288">
              <w:rPr>
                <w:noProof/>
              </w:rPr>
              <w:t xml:space="preserve"> that belong to the time domain indicated by the “domainNumber” in the gPTP message</w:t>
            </w:r>
            <w:r w:rsidRPr="005A0399">
              <w:rPr>
                <w:noProof/>
              </w:rPr>
              <w:t>.</w:t>
            </w:r>
            <w:r>
              <w:rPr>
                <w:noProof/>
              </w:rPr>
              <w:t xml:space="preserve"> </w:t>
            </w:r>
            <w:r w:rsidR="008A3288">
              <w:rPr>
                <w:noProof/>
              </w:rPr>
              <w:t>With that the waste of air interface resources can be avoided.</w:t>
            </w:r>
          </w:p>
          <w:p w14:paraId="5BE2399E" w14:textId="77777777" w:rsidR="008A3288" w:rsidRDefault="008A3288" w:rsidP="006E3732">
            <w:pPr>
              <w:pStyle w:val="CRCoverPage"/>
              <w:spacing w:after="0"/>
              <w:ind w:left="460"/>
              <w:rPr>
                <w:noProof/>
              </w:rPr>
            </w:pPr>
          </w:p>
          <w:p w14:paraId="0A553745" w14:textId="35EFAEF9" w:rsidR="00EE384B" w:rsidRPr="00E779A9" w:rsidRDefault="005A0399" w:rsidP="00A66F6A">
            <w:pPr>
              <w:pStyle w:val="CRCoverPage"/>
              <w:numPr>
                <w:ilvl w:val="0"/>
                <w:numId w:val="14"/>
              </w:numPr>
              <w:spacing w:after="0"/>
              <w:rPr>
                <w:noProof/>
              </w:rPr>
            </w:pPr>
            <w:r>
              <w:rPr>
                <w:noProof/>
                <w:lang w:eastAsia="zh-CN"/>
              </w:rPr>
              <w:t xml:space="preserve">In Release 17, the TSN </w:t>
            </w:r>
            <w:r w:rsidR="00490E87">
              <w:rPr>
                <w:noProof/>
                <w:lang w:eastAsia="zh-CN"/>
              </w:rPr>
              <w:t xml:space="preserve">AF </w:t>
            </w:r>
            <w:r>
              <w:rPr>
                <w:noProof/>
                <w:lang w:eastAsia="zh-CN"/>
              </w:rPr>
              <w:t>does participate in gPTP time s</w:t>
            </w:r>
            <w:r w:rsidR="00A66F6A">
              <w:rPr>
                <w:noProof/>
                <w:lang w:eastAsia="zh-CN"/>
              </w:rPr>
              <w:t>y</w:t>
            </w:r>
            <w:r>
              <w:rPr>
                <w:noProof/>
                <w:lang w:eastAsia="zh-CN"/>
              </w:rPr>
              <w:t>nchronizat</w:t>
            </w:r>
            <w:r w:rsidR="00A66F6A">
              <w:rPr>
                <w:noProof/>
                <w:lang w:eastAsia="zh-CN"/>
              </w:rPr>
              <w:t>i</w:t>
            </w:r>
            <w:r>
              <w:rPr>
                <w:noProof/>
                <w:lang w:eastAsia="zh-CN"/>
              </w:rPr>
              <w:t xml:space="preserve">on process, like </w:t>
            </w:r>
            <w:r w:rsidR="00490E87">
              <w:rPr>
                <w:noProof/>
                <w:lang w:eastAsia="zh-CN"/>
              </w:rPr>
              <w:t xml:space="preserve">PTP instance configuration in a DS-TT or NW-TT via PMIC and UMIC </w:t>
            </w:r>
            <w:r w:rsidR="00371BE6">
              <w:rPr>
                <w:noProof/>
                <w:lang w:eastAsia="zh-CN"/>
              </w:rPr>
              <w:t>configuration</w:t>
            </w:r>
            <w:r w:rsidR="00490E87">
              <w:rPr>
                <w:noProof/>
                <w:lang w:eastAsia="zh-CN"/>
              </w:rPr>
              <w:t xml:space="preserve">. </w:t>
            </w:r>
            <w:r w:rsidR="00371BE6">
              <w:rPr>
                <w:noProof/>
                <w:lang w:eastAsia="zh-CN"/>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30237" w14:textId="71A92F6D" w:rsidR="00E85CD1" w:rsidRDefault="000D6FFC" w:rsidP="000D6FFC">
            <w:pPr>
              <w:pStyle w:val="CRCoverPage"/>
              <w:numPr>
                <w:ilvl w:val="0"/>
                <w:numId w:val="15"/>
              </w:numPr>
              <w:spacing w:after="0"/>
              <w:rPr>
                <w:noProof/>
                <w:lang w:eastAsia="zh-CN"/>
              </w:rPr>
            </w:pPr>
            <w:r w:rsidRPr="000D6FFC">
              <w:rPr>
                <w:noProof/>
              </w:rPr>
              <w:t xml:space="preserve">Based on the DS-TT port states and the “domainNumber” carried in the gPTP messages, the UPF/NW-TT determines which PDU Sessions the received UL/DL gPTP messages are associated with and forwards the gPTP messages via the related PDU Sessions. </w:t>
            </w:r>
          </w:p>
          <w:p w14:paraId="39BDA9C1" w14:textId="3652C902" w:rsidR="000D6FFC" w:rsidRPr="00E779A9" w:rsidRDefault="000D6FFC" w:rsidP="000D6FFC">
            <w:pPr>
              <w:pStyle w:val="CRCoverPage"/>
              <w:numPr>
                <w:ilvl w:val="0"/>
                <w:numId w:val="15"/>
              </w:numPr>
              <w:spacing w:after="0"/>
              <w:rPr>
                <w:noProof/>
                <w:lang w:eastAsia="zh-CN"/>
              </w:rPr>
            </w:pPr>
            <w:r>
              <w:rPr>
                <w:noProof/>
              </w:rPr>
              <w:t xml:space="preserve">Delete “the TSN AF does not participate in gPTP time synchronization process”. </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170DE3F5" w:rsidR="001E41F3" w:rsidRPr="00E779A9" w:rsidRDefault="00AF1F67" w:rsidP="00E70E6A">
            <w:pPr>
              <w:pStyle w:val="CRCoverPage"/>
              <w:spacing w:after="0"/>
              <w:rPr>
                <w:noProof/>
              </w:rPr>
            </w:pPr>
            <w:r>
              <w:rPr>
                <w:noProof/>
              </w:rPr>
              <w:t xml:space="preserve">The current mechanism of sending (g)PTP messages </w:t>
            </w:r>
            <w:r w:rsidR="00E70E6A">
              <w:rPr>
                <w:noProof/>
              </w:rPr>
              <w:t>causes unnecessary waste of air resources which can be easily avoided</w:t>
            </w:r>
            <w:r>
              <w:rPr>
                <w:noProof/>
              </w:rPr>
              <w: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DA71C7" w14:textId="7C6FFFCE"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8015772"/>
    </w:p>
    <w:p w14:paraId="678075D1" w14:textId="4A5F755E" w:rsidR="00300613" w:rsidRPr="00B274A3" w:rsidRDefault="00B274A3" w:rsidP="00B274A3">
      <w:pPr>
        <w:pStyle w:val="Heading5"/>
      </w:pPr>
      <w:bookmarkStart w:id="3" w:name="_Toc20150063"/>
      <w:bookmarkStart w:id="4" w:name="_Toc27846862"/>
      <w:bookmarkStart w:id="5" w:name="_Toc36187993"/>
      <w:bookmarkStart w:id="6" w:name="_Toc45183897"/>
      <w:bookmarkStart w:id="7" w:name="_Toc47342739"/>
      <w:bookmarkStart w:id="8" w:name="_Toc51769440"/>
      <w:bookmarkStart w:id="9" w:name="_Toc75440854"/>
      <w:r>
        <w:t>5.27.1.2.2</w:t>
      </w:r>
      <w:r>
        <w:tab/>
        <w:t>Distribution of grandmaster clock and time-stamping</w:t>
      </w:r>
      <w:bookmarkEnd w:id="3"/>
      <w:bookmarkEnd w:id="4"/>
      <w:bookmarkEnd w:id="5"/>
      <w:bookmarkEnd w:id="6"/>
      <w:bookmarkEnd w:id="7"/>
      <w:bookmarkEnd w:id="8"/>
      <w:bookmarkEnd w:id="9"/>
    </w:p>
    <w:p w14:paraId="6DC11235" w14:textId="77777777" w:rsidR="008B4D2D" w:rsidRPr="008B4D2D" w:rsidRDefault="008B4D2D" w:rsidP="008B4D2D">
      <w:pPr>
        <w:keepNext/>
        <w:keepLines/>
        <w:spacing w:before="120"/>
        <w:ind w:left="1985" w:hanging="1985"/>
        <w:rPr>
          <w:rFonts w:ascii="Arial" w:eastAsia="等线" w:hAnsi="Arial"/>
        </w:rPr>
      </w:pPr>
      <w:r w:rsidRPr="008B4D2D">
        <w:rPr>
          <w:rFonts w:ascii="Arial" w:eastAsia="等线" w:hAnsi="Arial"/>
        </w:rPr>
        <w:t>5.27.1.2.2.1</w:t>
      </w:r>
      <w:r w:rsidRPr="008B4D2D">
        <w:rPr>
          <w:rFonts w:ascii="Arial" w:eastAsia="等线" w:hAnsi="Arial"/>
        </w:rPr>
        <w:tab/>
        <w:t xml:space="preserve">Distribution of </w:t>
      </w:r>
      <w:proofErr w:type="spellStart"/>
      <w:r w:rsidRPr="008B4D2D">
        <w:rPr>
          <w:rFonts w:ascii="Arial" w:eastAsia="等线" w:hAnsi="Arial"/>
        </w:rPr>
        <w:t>gPTP</w:t>
      </w:r>
      <w:proofErr w:type="spellEnd"/>
      <w:r w:rsidRPr="008B4D2D">
        <w:rPr>
          <w:rFonts w:ascii="Arial" w:eastAsia="等线" w:hAnsi="Arial"/>
        </w:rPr>
        <w:t xml:space="preserve"> Sync and </w:t>
      </w:r>
      <w:proofErr w:type="spellStart"/>
      <w:r w:rsidRPr="008B4D2D">
        <w:rPr>
          <w:rFonts w:ascii="Arial" w:eastAsia="等线" w:hAnsi="Arial"/>
        </w:rPr>
        <w:t>Follow_Up</w:t>
      </w:r>
      <w:proofErr w:type="spellEnd"/>
      <w:r w:rsidRPr="008B4D2D">
        <w:rPr>
          <w:rFonts w:ascii="Arial" w:eastAsia="等线" w:hAnsi="Arial"/>
        </w:rPr>
        <w:t xml:space="preserve"> messages</w:t>
      </w:r>
    </w:p>
    <w:p w14:paraId="25D3703A" w14:textId="77777777" w:rsidR="00205722" w:rsidRDefault="00205722" w:rsidP="00205722">
      <w:pPr>
        <w:rPr>
          <w:lang w:eastAsia="x-none"/>
        </w:rPr>
      </w:pPr>
      <w:r>
        <w:rPr>
          <w:lang w:eastAsia="x-none"/>
        </w:rPr>
        <w:t>The mechanisms for distribution of TSN GM clock and time-stamping described in this clause are according to IEEE </w:t>
      </w:r>
      <w:proofErr w:type="spellStart"/>
      <w:proofErr w:type="gramStart"/>
      <w:r>
        <w:rPr>
          <w:lang w:eastAsia="x-none"/>
        </w:rPr>
        <w:t>Std</w:t>
      </w:r>
      <w:proofErr w:type="spellEnd"/>
      <w:proofErr w:type="gramEnd"/>
      <w:r>
        <w:rPr>
          <w:lang w:eastAsia="x-none"/>
        </w:rPr>
        <w:t> 802.1AS [104].</w:t>
      </w:r>
    </w:p>
    <w:p w14:paraId="3B8531FE" w14:textId="77777777" w:rsidR="00205722" w:rsidRDefault="00205722" w:rsidP="00205722">
      <w:pPr>
        <w:pStyle w:val="NO"/>
      </w:pPr>
      <w:r>
        <w:t>NOTE 1:</w:t>
      </w:r>
      <w:r>
        <w:tab/>
        <w:t>It means Externally-observable behaviour of the 5GS bridge needs to comply with IEEE </w:t>
      </w:r>
      <w:proofErr w:type="spellStart"/>
      <w:proofErr w:type="gramStart"/>
      <w:r>
        <w:t>Std</w:t>
      </w:r>
      <w:proofErr w:type="spellEnd"/>
      <w:proofErr w:type="gramEnd"/>
      <w:r>
        <w:t> 802.1AS [104].</w:t>
      </w:r>
    </w:p>
    <w:p w14:paraId="7FDBBDB4" w14:textId="77777777" w:rsidR="00205722" w:rsidRDefault="00205722" w:rsidP="00205722">
      <w:pPr>
        <w:rPr>
          <w:lang w:eastAsia="x-none"/>
        </w:rPr>
      </w:pPr>
      <w:r>
        <w:rPr>
          <w:lang w:eastAsia="x-none"/>
        </w:rPr>
        <w:t xml:space="preserve">For downlink Time Synchronization, 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connected to NW-TT) expressed in TSN GM time as specified in IEEE </w:t>
      </w:r>
      <w:proofErr w:type="spellStart"/>
      <w:r>
        <w:rPr>
          <w:lang w:eastAsia="x-none"/>
        </w:rPr>
        <w:t>Std</w:t>
      </w:r>
      <w:proofErr w:type="spellEnd"/>
      <w:r>
        <w:rPr>
          <w:lang w:eastAsia="x-none"/>
        </w:rPr>
        <w:t xml:space="preserv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w:t>
      </w:r>
      <w:proofErr w:type="spellStart"/>
      <w:proofErr w:type="gramStart"/>
      <w:r>
        <w:rPr>
          <w:lang w:eastAsia="x-none"/>
        </w:rPr>
        <w:t>Std</w:t>
      </w:r>
      <w:proofErr w:type="spellEnd"/>
      <w:proofErr w:type="gramEnd"/>
      <w:r>
        <w:rPr>
          <w:lang w:eastAsia="x-none"/>
        </w:rPr>
        <w:t xml:space="preserv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2C0999D4" w14:textId="77777777" w:rsidR="00205722" w:rsidRDefault="00205722" w:rsidP="00205722">
      <w:pPr>
        <w:pStyle w:val="B1"/>
      </w:pPr>
      <w:r>
        <w:t>-</w:t>
      </w:r>
      <w:r>
        <w:tab/>
        <w:t>Adds the link delay from the upstream TSN node in TSN GM time to the correction field.</w:t>
      </w:r>
    </w:p>
    <w:p w14:paraId="075F222D" w14:textId="77777777" w:rsidR="00205722" w:rsidRDefault="00205722" w:rsidP="00205722">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67AEC8C0" w14:textId="77777777" w:rsidR="00205722" w:rsidRDefault="00205722" w:rsidP="00205722">
      <w:pPr>
        <w:pStyle w:val="B1"/>
      </w:pPr>
      <w:r>
        <w:t>-</w:t>
      </w:r>
      <w:r>
        <w:tab/>
      </w:r>
      <w:proofErr w:type="gramStart"/>
      <w:r>
        <w:t>Adds</w:t>
      </w:r>
      <w:proofErr w:type="gramEnd"/>
      <w:r>
        <w:t xml:space="preserve"> </w:t>
      </w:r>
      <w:proofErr w:type="spellStart"/>
      <w:r>
        <w:t>TSi</w:t>
      </w:r>
      <w:proofErr w:type="spellEnd"/>
      <w:r>
        <w:t xml:space="preserve"> in the Suffix field of the </w:t>
      </w:r>
      <w:proofErr w:type="spellStart"/>
      <w:r>
        <w:t>gPTP</w:t>
      </w:r>
      <w:proofErr w:type="spellEnd"/>
      <w:r>
        <w:t xml:space="preserve"> packet as described in clause H.2.</w:t>
      </w:r>
    </w:p>
    <w:p w14:paraId="375854A1" w14:textId="46621A83" w:rsidR="00205722" w:rsidDel="00700F42" w:rsidRDefault="006D0FC8" w:rsidP="00205722">
      <w:pPr>
        <w:rPr>
          <w:del w:id="10" w:author="Huawei1" w:date="2021-07-30T18:49:00Z"/>
          <w:lang w:eastAsia="x-none"/>
        </w:rPr>
      </w:pPr>
      <w:ins w:id="11" w:author="Huawei1" w:date="2021-07-30T19:00:00Z">
        <w:r>
          <w:rPr>
            <w:lang w:eastAsia="x-none"/>
          </w:rPr>
          <w:t xml:space="preserve">The </w:t>
        </w:r>
      </w:ins>
      <w:r w:rsidR="00205722">
        <w:rPr>
          <w:lang w:eastAsia="x-none"/>
        </w:rPr>
        <w:t>UPF/NW-TT</w:t>
      </w:r>
      <w:del w:id="12" w:author="NTT DOCOMO" w:date="2021-08-18T10:53:00Z">
        <w:r w:rsidR="00205722" w:rsidDel="00700F42">
          <w:rPr>
            <w:lang w:eastAsia="x-none"/>
          </w:rPr>
          <w:delText xml:space="preserve"> </w:delText>
        </w:r>
      </w:del>
      <w:ins w:id="13" w:author="Huawei1" w:date="2021-07-30T18:30:00Z">
        <w:del w:id="14" w:author="NTT DOCOMO" w:date="2021-08-18T10:53:00Z">
          <w:r w:rsidR="00205722" w:rsidDel="00700F42">
            <w:rPr>
              <w:rFonts w:eastAsia="等线"/>
              <w:lang w:eastAsia="x-none"/>
            </w:rPr>
            <w:delText>first</w:delText>
          </w:r>
        </w:del>
      </w:ins>
      <w:ins w:id="15" w:author="Huawei1" w:date="2021-08-10T15:28:00Z">
        <w:del w:id="16" w:author="NTT DOCOMO" w:date="2021-08-18T10:53:00Z">
          <w:r w:rsidR="00EE620F" w:rsidDel="00700F42">
            <w:rPr>
              <w:rFonts w:eastAsia="等线"/>
              <w:lang w:eastAsia="x-none"/>
            </w:rPr>
            <w:delText>ly</w:delText>
          </w:r>
        </w:del>
      </w:ins>
      <w:ins w:id="17" w:author="Huawei1" w:date="2021-07-30T18:30:00Z">
        <w:del w:id="18" w:author="NTT DOCOMO" w:date="2021-08-18T10:53:00Z">
          <w:r w:rsidR="00205722" w:rsidDel="00700F42">
            <w:rPr>
              <w:rFonts w:eastAsia="等线"/>
              <w:lang w:eastAsia="x-none"/>
            </w:rPr>
            <w:delText xml:space="preserve"> </w:delText>
          </w:r>
        </w:del>
      </w:ins>
      <w:ins w:id="19" w:author="Huawei1" w:date="2021-07-30T18:32:00Z">
        <w:del w:id="20" w:author="NTT DOCOMO" w:date="2021-08-18T10:53:00Z">
          <w:r w:rsidR="00205722" w:rsidDel="00700F42">
            <w:rPr>
              <w:rFonts w:eastAsia="等线"/>
              <w:lang w:eastAsia="x-none"/>
            </w:rPr>
            <w:delText>determin</w:delText>
          </w:r>
          <w:bookmarkStart w:id="21" w:name="_GoBack"/>
          <w:bookmarkEnd w:id="21"/>
          <w:r w:rsidR="00205722" w:rsidDel="00700F42">
            <w:rPr>
              <w:rFonts w:eastAsia="等线"/>
              <w:lang w:eastAsia="x-none"/>
            </w:rPr>
            <w:delText xml:space="preserve">es </w:delText>
          </w:r>
        </w:del>
      </w:ins>
      <w:ins w:id="22" w:author="Huawei1" w:date="2021-08-10T15:29:00Z">
        <w:del w:id="23" w:author="NTT DOCOMO" w:date="2021-08-18T10:53:00Z">
          <w:r w:rsidR="00EE620F" w:rsidDel="00700F42">
            <w:rPr>
              <w:rFonts w:eastAsia="等线"/>
              <w:lang w:eastAsia="x-none"/>
            </w:rPr>
            <w:delText>the</w:delText>
          </w:r>
        </w:del>
      </w:ins>
      <w:ins w:id="24" w:author="Huawei1" w:date="2021-07-30T18:47:00Z">
        <w:del w:id="25" w:author="NTT DOCOMO" w:date="2021-08-18T10:53:00Z">
          <w:r w:rsidR="00205722" w:rsidDel="00700F42">
            <w:rPr>
              <w:rFonts w:eastAsia="等线"/>
              <w:lang w:eastAsia="x-none"/>
            </w:rPr>
            <w:delText xml:space="preserve"> time domain th</w:delText>
          </w:r>
        </w:del>
      </w:ins>
      <w:ins w:id="26" w:author="Huawei1" w:date="2021-08-10T15:29:00Z">
        <w:del w:id="27" w:author="NTT DOCOMO" w:date="2021-08-18T10:53:00Z">
          <w:r w:rsidR="00EE620F" w:rsidDel="00700F42">
            <w:rPr>
              <w:rFonts w:eastAsia="等线"/>
              <w:lang w:eastAsia="x-none"/>
            </w:rPr>
            <w:delText>at</w:delText>
          </w:r>
        </w:del>
      </w:ins>
      <w:ins w:id="28" w:author="Huawei1" w:date="2021-07-30T18:47:00Z">
        <w:del w:id="29" w:author="NTT DOCOMO" w:date="2021-08-18T10:53:00Z">
          <w:r w:rsidR="00205722" w:rsidDel="00700F42">
            <w:rPr>
              <w:rFonts w:eastAsia="等线"/>
              <w:lang w:eastAsia="x-none"/>
            </w:rPr>
            <w:delText xml:space="preserve"> </w:delText>
          </w:r>
        </w:del>
      </w:ins>
      <w:ins w:id="30" w:author="Huawei1" w:date="2021-08-10T15:29:00Z">
        <w:del w:id="31" w:author="NTT DOCOMO" w:date="2021-08-18T10:53:00Z">
          <w:r w:rsidR="00EE620F" w:rsidDel="00700F42">
            <w:rPr>
              <w:rFonts w:eastAsia="等线"/>
              <w:lang w:eastAsia="x-none"/>
            </w:rPr>
            <w:delText xml:space="preserve">each </w:delText>
          </w:r>
        </w:del>
      </w:ins>
      <w:ins w:id="32" w:author="Huawei1" w:date="2021-07-30T18:47:00Z">
        <w:del w:id="33" w:author="NTT DOCOMO" w:date="2021-08-18T10:53:00Z">
          <w:r w:rsidR="00205722" w:rsidDel="00700F42">
            <w:rPr>
              <w:rFonts w:eastAsia="等线"/>
              <w:lang w:eastAsia="x-none"/>
            </w:rPr>
            <w:delText>DS-TT port in Master state</w:delText>
          </w:r>
        </w:del>
      </w:ins>
      <w:ins w:id="34" w:author="Huawei1" w:date="2021-08-10T15:29:00Z">
        <w:del w:id="35" w:author="NTT DOCOMO" w:date="2021-08-18T10:53:00Z">
          <w:r w:rsidR="00EE620F" w:rsidDel="00700F42">
            <w:rPr>
              <w:rFonts w:eastAsia="等线"/>
              <w:lang w:eastAsia="x-none"/>
            </w:rPr>
            <w:delText xml:space="preserve"> belongs to</w:delText>
          </w:r>
        </w:del>
      </w:ins>
      <w:ins w:id="36" w:author="NTT DOCOMO" w:date="2021-08-18T10:53:00Z">
        <w:r w:rsidR="00700F42">
          <w:rPr>
            <w:rFonts w:eastAsia="等线"/>
            <w:lang w:eastAsia="x-none"/>
          </w:rPr>
          <w:t xml:space="preserve"> </w:t>
        </w:r>
      </w:ins>
      <w:ins w:id="37" w:author="NTT DOCOMO" w:date="2021-08-18T11:05:00Z">
        <w:r w:rsidR="00D80EE5">
          <w:rPr>
            <w:rFonts w:eastAsia="等线"/>
            <w:lang w:eastAsia="x-none"/>
          </w:rPr>
          <w:t xml:space="preserve">uses </w:t>
        </w:r>
      </w:ins>
      <w:ins w:id="38" w:author="NTT DOCOMO" w:date="2021-08-18T11:02:00Z">
        <w:r w:rsidR="00D80EE5">
          <w:rPr>
            <w:rFonts w:eastAsia="等线"/>
            <w:lang w:eastAsia="x-none"/>
          </w:rPr>
          <w:t xml:space="preserve">the </w:t>
        </w:r>
      </w:ins>
      <w:proofErr w:type="spellStart"/>
      <w:ins w:id="39" w:author="NTT DOCOMO" w:date="2021-08-18T10:53:00Z">
        <w:r w:rsidR="00700F42">
          <w:rPr>
            <w:lang w:eastAsia="x-none"/>
          </w:rPr>
          <w:t>domainNumber</w:t>
        </w:r>
        <w:proofErr w:type="spellEnd"/>
        <w:r w:rsidR="00700F42">
          <w:rPr>
            <w:lang w:eastAsia="x-none"/>
          </w:rPr>
          <w:t xml:space="preserve"> and </w:t>
        </w:r>
        <w:proofErr w:type="spellStart"/>
        <w:r w:rsidR="00700F42">
          <w:rPr>
            <w:lang w:eastAsia="x-none"/>
          </w:rPr>
          <w:t>sdoId</w:t>
        </w:r>
        <w:proofErr w:type="spellEnd"/>
        <w:r w:rsidR="00700F42">
          <w:rPr>
            <w:lang w:eastAsia="x-none"/>
          </w:rPr>
          <w:t xml:space="preserve"> in the received </w:t>
        </w:r>
        <w:proofErr w:type="spellStart"/>
        <w:r w:rsidR="00700F42">
          <w:rPr>
            <w:lang w:eastAsia="x-none"/>
          </w:rPr>
          <w:t>gPTP</w:t>
        </w:r>
        <w:proofErr w:type="spellEnd"/>
        <w:r w:rsidR="00700F42">
          <w:rPr>
            <w:lang w:eastAsia="x-none"/>
          </w:rPr>
          <w:t xml:space="preserve"> message to assign the </w:t>
        </w:r>
        <w:proofErr w:type="spellStart"/>
        <w:r w:rsidR="00700F42">
          <w:rPr>
            <w:lang w:eastAsia="x-none"/>
          </w:rPr>
          <w:t>gPTP</w:t>
        </w:r>
        <w:proofErr w:type="spellEnd"/>
        <w:r w:rsidR="00700F42">
          <w:rPr>
            <w:lang w:eastAsia="x-none"/>
          </w:rPr>
          <w:t xml:space="preserve"> message to a PTP instance in the NW-TT</w:t>
        </w:r>
      </w:ins>
      <w:ins w:id="40" w:author="Huawei1" w:date="2021-07-30T18:32:00Z">
        <w:r w:rsidR="00205722">
          <w:rPr>
            <w:noProof/>
          </w:rPr>
          <w:t>.</w:t>
        </w:r>
      </w:ins>
      <w:ins w:id="41" w:author="Huawei1" w:date="2021-07-30T18:47:00Z">
        <w:r w:rsidR="00A976F1">
          <w:rPr>
            <w:noProof/>
          </w:rPr>
          <w:t xml:space="preserve"> </w:t>
        </w:r>
      </w:ins>
      <w:ins w:id="42" w:author="Huawei1" w:date="2021-08-10T15:33:00Z">
        <w:del w:id="43" w:author="NTT DOCOMO" w:date="2021-08-18T10:54:00Z">
          <w:r w:rsidR="00EE620F" w:rsidDel="00700F42">
            <w:rPr>
              <w:noProof/>
            </w:rPr>
            <w:delText xml:space="preserve">For those DS-TT ports that belong to the time domain indicated by the “domainNumber” in the gPTP </w:delText>
          </w:r>
        </w:del>
      </w:ins>
      <w:ins w:id="44" w:author="Huawei1" w:date="2021-08-10T15:34:00Z">
        <w:del w:id="45" w:author="NTT DOCOMO" w:date="2021-08-18T10:54:00Z">
          <w:r w:rsidR="00EE620F" w:rsidDel="00700F42">
            <w:rPr>
              <w:noProof/>
            </w:rPr>
            <w:delText>message</w:delText>
          </w:r>
          <w:r w:rsidR="00EE620F" w:rsidDel="00700F42">
            <w:rPr>
              <w:rFonts w:hint="eastAsia"/>
              <w:noProof/>
              <w:lang w:eastAsia="zh-CN"/>
            </w:rPr>
            <w:delText>,</w:delText>
          </w:r>
          <w:r w:rsidR="00EE620F" w:rsidDel="00700F42">
            <w:rPr>
              <w:noProof/>
              <w:lang w:eastAsia="zh-CN"/>
            </w:rPr>
            <w:delText xml:space="preserve"> the UPF/NW-TT</w:delText>
          </w:r>
        </w:del>
      </w:ins>
      <w:ins w:id="46" w:author="Huawei1" w:date="2021-07-30T18:48:00Z">
        <w:del w:id="47" w:author="NTT DOCOMO" w:date="2021-08-18T10:54:00Z">
          <w:r w:rsidR="00A976F1" w:rsidDel="00700F42">
            <w:rPr>
              <w:noProof/>
            </w:rPr>
            <w:delText xml:space="preserve"> </w:delText>
          </w:r>
        </w:del>
      </w:ins>
      <w:ins w:id="48" w:author="NTT DOCOMO" w:date="2021-08-18T10:55:00Z">
        <w:r w:rsidR="00700F42">
          <w:rPr>
            <w:lang w:eastAsia="x-none"/>
          </w:rPr>
          <w:t xml:space="preserve">The UPF/NW-TT </w:t>
        </w:r>
      </w:ins>
      <w:r w:rsidR="00205722">
        <w:rPr>
          <w:lang w:eastAsia="x-none"/>
        </w:rPr>
        <w:t xml:space="preserve">then forwards the </w:t>
      </w:r>
      <w:proofErr w:type="spellStart"/>
      <w:r w:rsidR="00205722">
        <w:rPr>
          <w:lang w:eastAsia="x-none"/>
        </w:rPr>
        <w:t>gPTP</w:t>
      </w:r>
      <w:proofErr w:type="spellEnd"/>
      <w:r w:rsidR="00205722">
        <w:rPr>
          <w:lang w:eastAsia="x-none"/>
        </w:rPr>
        <w:t xml:space="preserve"> message from TSN network to the</w:t>
      </w:r>
      <w:ins w:id="49" w:author="Huawei1" w:date="2021-08-10T15:36:00Z">
        <w:del w:id="50" w:author="NTT DOCOMO" w:date="2021-08-18T10:57:00Z">
          <w:r w:rsidR="00EE620F" w:rsidDel="00700F42">
            <w:rPr>
              <w:lang w:eastAsia="x-none"/>
            </w:rPr>
            <w:delText>se</w:delText>
          </w:r>
        </w:del>
      </w:ins>
      <w:r w:rsidR="00205722">
        <w:rPr>
          <w:lang w:eastAsia="x-none"/>
        </w:rPr>
        <w:t xml:space="preserve"> </w:t>
      </w:r>
      <w:ins w:id="51" w:author="NTT DOCOMO" w:date="2021-08-18T10:57:00Z">
        <w:r w:rsidR="00700F42">
          <w:rPr>
            <w:lang w:eastAsia="x-none"/>
          </w:rPr>
          <w:t xml:space="preserve">PTP ports in </w:t>
        </w:r>
      </w:ins>
      <w:r w:rsidR="00205722">
        <w:rPr>
          <w:lang w:eastAsia="x-none"/>
        </w:rPr>
        <w:t>DS-TT</w:t>
      </w:r>
      <w:ins w:id="52" w:author="NTT DOCOMO" w:date="2021-08-18T10:57:00Z">
        <w:r w:rsidR="00700F42">
          <w:rPr>
            <w:lang w:eastAsia="x-none"/>
          </w:rPr>
          <w:t>(</w:t>
        </w:r>
      </w:ins>
      <w:ins w:id="53" w:author="NTT DOCOMO" w:date="2021-08-18T11:03:00Z">
        <w:r w:rsidR="00D80EE5">
          <w:rPr>
            <w:lang w:eastAsia="x-none"/>
          </w:rPr>
          <w:t>s</w:t>
        </w:r>
      </w:ins>
      <w:ins w:id="54" w:author="NTT DOCOMO" w:date="2021-08-18T10:57:00Z">
        <w:r w:rsidR="00700F42">
          <w:rPr>
            <w:lang w:eastAsia="x-none"/>
          </w:rPr>
          <w:t>)</w:t>
        </w:r>
      </w:ins>
      <w:r w:rsidR="00205722">
        <w:rPr>
          <w:lang w:eastAsia="x-none"/>
        </w:rPr>
        <w:t xml:space="preserve"> </w:t>
      </w:r>
      <w:del w:id="55" w:author="NTT DOCOMO" w:date="2021-08-18T10:57:00Z">
        <w:r w:rsidR="00205722" w:rsidDel="00700F42">
          <w:rPr>
            <w:lang w:eastAsia="x-none"/>
          </w:rPr>
          <w:delText xml:space="preserve">ports </w:delText>
        </w:r>
      </w:del>
      <w:r w:rsidR="00205722">
        <w:rPr>
          <w:lang w:eastAsia="x-none"/>
        </w:rPr>
        <w:t xml:space="preserve">in Master state </w:t>
      </w:r>
      <w:ins w:id="56" w:author="NTT DOCOMO" w:date="2021-08-18T10:57:00Z">
        <w:r w:rsidR="00700F42">
          <w:rPr>
            <w:lang w:eastAsia="x-none"/>
          </w:rPr>
          <w:t>within this P</w:t>
        </w:r>
      </w:ins>
      <w:ins w:id="57" w:author="NTT DOCOMO" w:date="2021-08-18T10:58:00Z">
        <w:r w:rsidR="00700F42">
          <w:rPr>
            <w:lang w:eastAsia="x-none"/>
          </w:rPr>
          <w:t xml:space="preserve">TP instance </w:t>
        </w:r>
      </w:ins>
      <w:r w:rsidR="00205722">
        <w:rPr>
          <w:lang w:eastAsia="x-none"/>
        </w:rPr>
        <w:t xml:space="preserve">via PDU sessions terminating in this UPF that the UEs have established to the TSN network. All </w:t>
      </w:r>
      <w:proofErr w:type="spellStart"/>
      <w:r w:rsidR="00205722">
        <w:rPr>
          <w:lang w:eastAsia="x-none"/>
        </w:rPr>
        <w:t>gPTP</w:t>
      </w:r>
      <w:proofErr w:type="spellEnd"/>
      <w:r w:rsidR="00205722">
        <w:rPr>
          <w:lang w:eastAsia="x-none"/>
        </w:rPr>
        <w:t xml:space="preserve"> messages are transmitted on a </w:t>
      </w:r>
      <w:proofErr w:type="spellStart"/>
      <w:r w:rsidR="00205722">
        <w:rPr>
          <w:lang w:eastAsia="x-none"/>
        </w:rPr>
        <w:t>QoS</w:t>
      </w:r>
      <w:proofErr w:type="spellEnd"/>
      <w:r w:rsidR="00205722">
        <w:rPr>
          <w:lang w:eastAsia="x-none"/>
        </w:rPr>
        <w:t xml:space="preserve"> Flow that complies with the residence time upper bound requirement specified in IEEE </w:t>
      </w:r>
      <w:proofErr w:type="spellStart"/>
      <w:r w:rsidR="00205722">
        <w:rPr>
          <w:lang w:eastAsia="x-none"/>
        </w:rPr>
        <w:t>Std</w:t>
      </w:r>
      <w:proofErr w:type="spellEnd"/>
      <w:r w:rsidR="00205722">
        <w:rPr>
          <w:lang w:eastAsia="x-none"/>
        </w:rPr>
        <w:t> 802.1AS [104].</w:t>
      </w:r>
    </w:p>
    <w:p w14:paraId="3C697609" w14:textId="77777777" w:rsidR="00700F42" w:rsidRDefault="00700F42" w:rsidP="00700F42">
      <w:pPr>
        <w:rPr>
          <w:ins w:id="58" w:author="NTT DOCOMO" w:date="2021-08-18T10:52:00Z"/>
          <w:lang w:eastAsia="x-none"/>
        </w:rPr>
      </w:pPr>
    </w:p>
    <w:p w14:paraId="0C3759CB" w14:textId="77777777" w:rsidR="00700F42" w:rsidRDefault="00700F42" w:rsidP="00205722">
      <w:pPr>
        <w:rPr>
          <w:ins w:id="59" w:author="NTT DOCOMO" w:date="2021-08-18T10:52:00Z"/>
          <w:lang w:eastAsia="x-none"/>
        </w:rPr>
      </w:pPr>
    </w:p>
    <w:p w14:paraId="52B36706" w14:textId="77777777" w:rsidR="00205722" w:rsidRDefault="00205722" w:rsidP="00205722">
      <w:pPr>
        <w:pStyle w:val="NO"/>
      </w:pPr>
      <w:r>
        <w:t>NOTE 2:</w:t>
      </w:r>
      <w:r>
        <w:tab/>
        <w:t xml:space="preserve">The sum of the UE-DS-TT residence time and the PDB of the </w:t>
      </w:r>
      <w:proofErr w:type="spellStart"/>
      <w:r>
        <w:t>QoS</w:t>
      </w:r>
      <w:proofErr w:type="spellEnd"/>
      <w:r>
        <w:t xml:space="preserve"> Flow needs to be lower than the residence time upper bound requirement for a time-aware system specified in IEEE </w:t>
      </w:r>
      <w:proofErr w:type="spellStart"/>
      <w:r>
        <w:t>Std</w:t>
      </w:r>
      <w:proofErr w:type="spellEnd"/>
      <w:r>
        <w:t> 802.1AS [104].</w:t>
      </w:r>
    </w:p>
    <w:p w14:paraId="47843668" w14:textId="77777777" w:rsidR="00205722" w:rsidRDefault="00205722" w:rsidP="00205722">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w:t>
      </w:r>
      <w:proofErr w:type="spellStart"/>
      <w:r>
        <w:t>Std</w:t>
      </w:r>
      <w:proofErr w:type="spellEnd"/>
      <w:r>
        <w:t> 802.1AS [104].</w:t>
      </w:r>
    </w:p>
    <w:p w14:paraId="36281CD5" w14:textId="77777777" w:rsidR="00205722" w:rsidRDefault="00205722" w:rsidP="00205722">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w:t>
      </w:r>
      <w:proofErr w:type="spellStart"/>
      <w:r>
        <w:rPr>
          <w:lang w:eastAsia="x-none"/>
        </w:rPr>
        <w:t>gPTP</w:t>
      </w:r>
      <w:proofErr w:type="spellEnd"/>
      <w:r>
        <w:rPr>
          <w:lang w:eastAsia="x-none"/>
        </w:rPr>
        <w:t xml:space="preserve"> entity connected to DS-TT) as follows:</w:t>
      </w:r>
    </w:p>
    <w:p w14:paraId="3BE6E42E" w14:textId="77777777" w:rsidR="00205722" w:rsidRDefault="00205722" w:rsidP="00205722">
      <w:pPr>
        <w:pStyle w:val="B1"/>
      </w:pPr>
      <w:r>
        <w:t>-</w:t>
      </w:r>
      <w:r>
        <w:tab/>
      </w:r>
      <w:proofErr w:type="gramStart"/>
      <w:r>
        <w:t>Adds</w:t>
      </w:r>
      <w:proofErr w:type="gramEnd"/>
      <w:r>
        <w:t xml:space="preserve"> the calculated residence time expressed in TSN GM time to the correction field.</w:t>
      </w:r>
    </w:p>
    <w:p w14:paraId="23CC9985" w14:textId="77777777" w:rsidR="00205722" w:rsidRDefault="00205722" w:rsidP="00205722">
      <w:pPr>
        <w:pStyle w:val="B1"/>
      </w:pPr>
      <w:r>
        <w:t>-</w:t>
      </w:r>
      <w:r>
        <w:tab/>
        <w:t xml:space="preserve">Removes Suffix field that contains </w:t>
      </w:r>
      <w:proofErr w:type="spellStart"/>
      <w:r>
        <w:t>TSi</w:t>
      </w:r>
      <w:proofErr w:type="spellEnd"/>
      <w:r>
        <w:t>.</w:t>
      </w:r>
    </w:p>
    <w:p w14:paraId="7B2A50DD" w14:textId="77777777" w:rsidR="00205722" w:rsidRDefault="00205722" w:rsidP="00205722">
      <w:r>
        <w:t xml:space="preserve">If the ingress DS-TT has indicated support of the IEEE 802.1AS [104] PTP profile as described in clause K.2.1 and the network has configured a PTP instance with the IEEE 802.1AS [104] PTP profile for the ingress DS-TT, the ingress DS-TT performs the following operations for received UL </w:t>
      </w:r>
      <w:proofErr w:type="spellStart"/>
      <w:r>
        <w:t>gPTP</w:t>
      </w:r>
      <w:proofErr w:type="spellEnd"/>
      <w:r>
        <w:t xml:space="preserve"> messages for the PTP instance:</w:t>
      </w:r>
    </w:p>
    <w:p w14:paraId="216D2E6A" w14:textId="77777777" w:rsidR="00205722" w:rsidRDefault="00205722" w:rsidP="00205722">
      <w:pPr>
        <w:pStyle w:val="B1"/>
      </w:pPr>
      <w:r>
        <w:t>-</w:t>
      </w:r>
      <w:r>
        <w:tab/>
        <w:t>Adds the link delay from the upstream TSN node (</w:t>
      </w:r>
      <w:proofErr w:type="spellStart"/>
      <w:r>
        <w:t>gPTP</w:t>
      </w:r>
      <w:proofErr w:type="spellEnd"/>
      <w:r>
        <w:t xml:space="preserve"> entity connected to DS-TT) in TSN GM time to the correction field.</w:t>
      </w:r>
    </w:p>
    <w:p w14:paraId="749A635C" w14:textId="77777777" w:rsidR="00205722" w:rsidRDefault="00205722" w:rsidP="00205722">
      <w:pPr>
        <w:pStyle w:val="B1"/>
      </w:pPr>
      <w:r>
        <w:lastRenderedPageBreak/>
        <w:t>-</w:t>
      </w:r>
      <w:r>
        <w:tab/>
        <w:t xml:space="preserve">Replaces the cumulative </w:t>
      </w:r>
      <w:proofErr w:type="spellStart"/>
      <w:r>
        <w:t>rateRatio</w:t>
      </w:r>
      <w:proofErr w:type="spellEnd"/>
      <w:r>
        <w:t xml:space="preserve"> received from the upstream TSN node (</w:t>
      </w:r>
      <w:proofErr w:type="spellStart"/>
      <w:r>
        <w:t>gPTP</w:t>
      </w:r>
      <w:proofErr w:type="spellEnd"/>
      <w:r>
        <w:t xml:space="preserve"> entity connected to DS-TT) with the new cumulative </w:t>
      </w:r>
      <w:proofErr w:type="spellStart"/>
      <w:r>
        <w:t>rateRatio</w:t>
      </w:r>
      <w:proofErr w:type="spellEnd"/>
      <w:r>
        <w:t>.</w:t>
      </w:r>
    </w:p>
    <w:p w14:paraId="61E2ABDE" w14:textId="77777777" w:rsidR="00205722" w:rsidRDefault="00205722" w:rsidP="00205722">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w:t>
      </w:r>
    </w:p>
    <w:p w14:paraId="4FE84FC5" w14:textId="77777777" w:rsidR="00205722" w:rsidRDefault="00205722" w:rsidP="00205722">
      <w:r>
        <w:t xml:space="preserve">The UE transparently forwards the </w:t>
      </w:r>
      <w:proofErr w:type="spellStart"/>
      <w:r>
        <w:t>gPTP</w:t>
      </w:r>
      <w:proofErr w:type="spellEnd"/>
      <w:r>
        <w:t xml:space="preserve"> message from DS-TT to the UPF/NW-TT. If the ingress DS-TT port is in Passive state, the UPF/NW-TT discards the </w:t>
      </w:r>
      <w:proofErr w:type="spellStart"/>
      <w:r>
        <w:t>gPTP</w:t>
      </w:r>
      <w:proofErr w:type="spellEnd"/>
      <w:r>
        <w:t xml:space="preserve"> messages. If the ingress DS-TT port is in Slave state, the UPF/NW-TT forwards the </w:t>
      </w:r>
      <w:proofErr w:type="spellStart"/>
      <w:r>
        <w:t>gPTP</w:t>
      </w:r>
      <w:proofErr w:type="spellEnd"/>
      <w:r>
        <w:t xml:space="preserve"> messages as follows:</w:t>
      </w:r>
    </w:p>
    <w:p w14:paraId="1E491687" w14:textId="77777777" w:rsidR="00205722" w:rsidRDefault="00205722" w:rsidP="00205722">
      <w:pPr>
        <w:pStyle w:val="B1"/>
      </w:pPr>
      <w:r>
        <w:t>-</w:t>
      </w:r>
      <w:r>
        <w:tab/>
        <w:t xml:space="preserve">In the case of synchronizing end stations behind NW-TT, the egress port is in UPF/NW-TT. For the received UL </w:t>
      </w:r>
      <w:proofErr w:type="spellStart"/>
      <w:r>
        <w:t>gPTP</w:t>
      </w:r>
      <w:proofErr w:type="spellEnd"/>
      <w:r>
        <w:t xml:space="preserve"> messages, the egress UPF/NW-TT performs the following actions:</w:t>
      </w:r>
    </w:p>
    <w:p w14:paraId="74F20A56" w14:textId="77777777" w:rsidR="00205722" w:rsidRDefault="00205722" w:rsidP="00205722">
      <w:pPr>
        <w:pStyle w:val="B2"/>
      </w:pPr>
      <w:r>
        <w:t>-</w:t>
      </w:r>
      <w:r>
        <w:tab/>
      </w:r>
      <w:proofErr w:type="gramStart"/>
      <w:r>
        <w:t>Adds</w:t>
      </w:r>
      <w:proofErr w:type="gramEnd"/>
      <w:r>
        <w:t xml:space="preserve"> the calculated residence time expressed in TSN GM to the correction field.</w:t>
      </w:r>
    </w:p>
    <w:p w14:paraId="04838885" w14:textId="77777777" w:rsidR="00205722" w:rsidRDefault="00205722" w:rsidP="00205722">
      <w:pPr>
        <w:pStyle w:val="B2"/>
      </w:pPr>
      <w:r>
        <w:t>-</w:t>
      </w:r>
      <w:r>
        <w:tab/>
        <w:t xml:space="preserve">Removes Suffix field that contains </w:t>
      </w:r>
      <w:proofErr w:type="spellStart"/>
      <w:r>
        <w:t>TSi</w:t>
      </w:r>
      <w:proofErr w:type="spellEnd"/>
      <w:r>
        <w:t>.</w:t>
      </w:r>
    </w:p>
    <w:p w14:paraId="451912C9" w14:textId="7F533700" w:rsidR="00205722" w:rsidRDefault="00205722" w:rsidP="00205722">
      <w:pPr>
        <w:pStyle w:val="B1"/>
      </w:pPr>
      <w:r>
        <w:t>-</w:t>
      </w:r>
      <w:r>
        <w:tab/>
        <w:t xml:space="preserve">In the case of synchronizing TSN end stations behind DS-TT, the egress TT is DS-TT of the other UE, and the UPF/NW-TT </w:t>
      </w:r>
      <w:ins w:id="60" w:author="Huawei1" w:date="2021-08-10T16:03:00Z">
        <w:del w:id="61" w:author="NTT DOCOMO" w:date="2021-08-18T11:02:00Z">
          <w:r w:rsidR="00D0198E" w:rsidDel="00D80EE5">
            <w:rPr>
              <w:rFonts w:eastAsia="等线"/>
              <w:lang w:eastAsia="x-none"/>
            </w:rPr>
            <w:delText>firstly</w:delText>
          </w:r>
        </w:del>
      </w:ins>
      <w:ins w:id="62" w:author="Nokia-r1" w:date="2021-08-13T22:55:00Z">
        <w:del w:id="63" w:author="NTT DOCOMO" w:date="2021-08-18T11:02:00Z">
          <w:r w:rsidR="004D5941" w:rsidDel="00D80EE5">
            <w:rPr>
              <w:rFonts w:eastAsia="等线"/>
              <w:lang w:eastAsia="x-none"/>
            </w:rPr>
            <w:delText>may</w:delText>
          </w:r>
        </w:del>
      </w:ins>
      <w:ins w:id="64" w:author="Huawei1" w:date="2021-08-10T16:03:00Z">
        <w:del w:id="65" w:author="NTT DOCOMO" w:date="2021-08-18T11:02:00Z">
          <w:r w:rsidR="00D0198E" w:rsidDel="00D80EE5">
            <w:rPr>
              <w:rFonts w:eastAsia="等线"/>
              <w:lang w:eastAsia="x-none"/>
            </w:rPr>
            <w:delText xml:space="preserve"> determines </w:delText>
          </w:r>
        </w:del>
      </w:ins>
      <w:ins w:id="66" w:author="Huawei1" w:date="2021-08-10T16:00:00Z">
        <w:del w:id="67" w:author="NTT DOCOMO" w:date="2021-08-18T11:02:00Z">
          <w:r w:rsidR="00D0198E" w:rsidDel="00D80EE5">
            <w:rPr>
              <w:rFonts w:eastAsia="等线"/>
              <w:lang w:eastAsia="x-none"/>
            </w:rPr>
            <w:delText>the time domain that each DS-TT port in Master state belongs to</w:delText>
          </w:r>
          <w:r w:rsidR="00D0198E" w:rsidDel="00D80EE5">
            <w:rPr>
              <w:noProof/>
            </w:rPr>
            <w:delText>. For those DS-TT ports that belong to the time domain indicated by the “domainNumber” in the gPTP message</w:delText>
          </w:r>
          <w:r w:rsidR="00D0198E" w:rsidDel="00D80EE5">
            <w:rPr>
              <w:rFonts w:hint="eastAsia"/>
              <w:noProof/>
              <w:lang w:eastAsia="zh-CN"/>
            </w:rPr>
            <w:delText>,</w:delText>
          </w:r>
          <w:r w:rsidR="00D0198E" w:rsidDel="00D80EE5">
            <w:rPr>
              <w:noProof/>
              <w:lang w:eastAsia="zh-CN"/>
            </w:rPr>
            <w:delText xml:space="preserve"> the UPF/NW-TT</w:delText>
          </w:r>
        </w:del>
      </w:ins>
      <w:ins w:id="68" w:author="Huawei1" w:date="2021-07-30T18:53:00Z">
        <w:del w:id="69" w:author="NTT DOCOMO" w:date="2021-08-18T11:02:00Z">
          <w:r w:rsidR="00A976F1" w:rsidDel="00D80EE5">
            <w:rPr>
              <w:noProof/>
            </w:rPr>
            <w:delText xml:space="preserve"> then </w:delText>
          </w:r>
        </w:del>
      </w:ins>
      <w:ins w:id="70" w:author="NTT DOCOMO" w:date="2021-08-18T11:02:00Z">
        <w:r w:rsidR="00D80EE5">
          <w:rPr>
            <w:lang w:eastAsia="x-none"/>
          </w:rPr>
          <w:t>u</w:t>
        </w:r>
        <w:r w:rsidR="00D80EE5" w:rsidRPr="000B25F1">
          <w:rPr>
            <w:lang w:eastAsia="x-none"/>
          </w:rPr>
          <w:t>se</w:t>
        </w:r>
        <w:r w:rsidR="00D80EE5">
          <w:rPr>
            <w:lang w:eastAsia="x-none"/>
          </w:rPr>
          <w:t>s the port number of the receiving DS-TT</w:t>
        </w:r>
      </w:ins>
      <w:ins w:id="71" w:author="NTT DOCOMO" w:date="2021-08-18T11:06:00Z">
        <w:r w:rsidR="00D80EE5">
          <w:rPr>
            <w:lang w:eastAsia="x-none"/>
          </w:rPr>
          <w:t>,</w:t>
        </w:r>
      </w:ins>
      <w:ins w:id="72" w:author="NTT DOCOMO" w:date="2021-08-18T11:05:00Z">
        <w:r w:rsidR="00D80EE5">
          <w:rPr>
            <w:lang w:eastAsia="x-none"/>
          </w:rPr>
          <w:t xml:space="preserve"> and</w:t>
        </w:r>
      </w:ins>
      <w:ins w:id="73" w:author="NTT DOCOMO" w:date="2021-08-18T11:06:00Z">
        <w:r w:rsidR="00D80EE5" w:rsidRPr="00D80EE5">
          <w:rPr>
            <w:lang w:eastAsia="x-none"/>
          </w:rPr>
          <w:t xml:space="preserve"> </w:t>
        </w:r>
        <w:proofErr w:type="spellStart"/>
        <w:r w:rsidR="00D80EE5">
          <w:rPr>
            <w:lang w:eastAsia="x-none"/>
          </w:rPr>
          <w:t>domainNumber</w:t>
        </w:r>
        <w:proofErr w:type="spellEnd"/>
        <w:r w:rsidR="00D80EE5">
          <w:rPr>
            <w:lang w:eastAsia="x-none"/>
          </w:rPr>
          <w:t xml:space="preserve"> and </w:t>
        </w:r>
        <w:proofErr w:type="spellStart"/>
        <w:r w:rsidR="00D80EE5">
          <w:rPr>
            <w:lang w:eastAsia="x-none"/>
          </w:rPr>
          <w:t>sdoId</w:t>
        </w:r>
        <w:proofErr w:type="spellEnd"/>
        <w:r w:rsidR="00D80EE5">
          <w:rPr>
            <w:lang w:eastAsia="x-none"/>
          </w:rPr>
          <w:t xml:space="preserve"> in the received </w:t>
        </w:r>
        <w:proofErr w:type="spellStart"/>
        <w:r w:rsidR="00D80EE5">
          <w:rPr>
            <w:lang w:eastAsia="x-none"/>
          </w:rPr>
          <w:t>gPTP</w:t>
        </w:r>
        <w:proofErr w:type="spellEnd"/>
        <w:r w:rsidR="00D80EE5">
          <w:rPr>
            <w:lang w:eastAsia="x-none"/>
          </w:rPr>
          <w:t xml:space="preserve"> message to assign the </w:t>
        </w:r>
        <w:proofErr w:type="spellStart"/>
        <w:r w:rsidR="00D80EE5">
          <w:rPr>
            <w:lang w:eastAsia="x-none"/>
          </w:rPr>
          <w:t>gPTP</w:t>
        </w:r>
        <w:proofErr w:type="spellEnd"/>
        <w:r w:rsidR="00D80EE5">
          <w:rPr>
            <w:lang w:eastAsia="x-none"/>
          </w:rPr>
          <w:t xml:space="preserve"> message to a PTP instance in the NW-TT</w:t>
        </w:r>
        <w:r w:rsidR="00D80EE5">
          <w:rPr>
            <w:noProof/>
          </w:rPr>
          <w:t>.</w:t>
        </w:r>
      </w:ins>
      <w:ins w:id="74" w:author="NTT DOCOMO" w:date="2021-08-18T11:07:00Z">
        <w:r w:rsidR="00773051">
          <w:rPr>
            <w:noProof/>
          </w:rPr>
          <w:t xml:space="preserve"> </w:t>
        </w:r>
        <w:r w:rsidR="00773051">
          <w:rPr>
            <w:lang w:eastAsia="x-none"/>
          </w:rPr>
          <w:t xml:space="preserve">The UPF/NW-TT then </w:t>
        </w:r>
      </w:ins>
      <w:r>
        <w:t xml:space="preserve">forwards the received UL </w:t>
      </w:r>
      <w:proofErr w:type="spellStart"/>
      <w:r>
        <w:t>gPTP</w:t>
      </w:r>
      <w:proofErr w:type="spellEnd"/>
      <w:r>
        <w:t xml:space="preserve"> message </w:t>
      </w:r>
      <w:del w:id="75" w:author="Huawei1" w:date="2021-08-10T16:30:00Z">
        <w:r w:rsidDel="00916027">
          <w:delText xml:space="preserve">transparently </w:delText>
        </w:r>
      </w:del>
      <w:r>
        <w:t>to the</w:t>
      </w:r>
      <w:ins w:id="76" w:author="Huawei1" w:date="2021-08-10T16:04:00Z">
        <w:del w:id="77" w:author="NTT DOCOMO" w:date="2021-08-18T11:07:00Z">
          <w:r w:rsidR="00D0198E" w:rsidDel="00773051">
            <w:delText>se</w:delText>
          </w:r>
        </w:del>
      </w:ins>
      <w:r>
        <w:t xml:space="preserve"> </w:t>
      </w:r>
      <w:ins w:id="78" w:author="NTT DOCOMO" w:date="2021-08-18T11:08:00Z">
        <w:r w:rsidR="00773051">
          <w:t xml:space="preserve">PTP ports in </w:t>
        </w:r>
      </w:ins>
      <w:del w:id="79" w:author="Huawei1" w:date="2021-08-10T16:04:00Z">
        <w:r w:rsidDel="00D0198E">
          <w:delText>other UEs/</w:delText>
        </w:r>
      </w:del>
      <w:r>
        <w:t>DS-TT</w:t>
      </w:r>
      <w:ins w:id="80" w:author="NTT DOCOMO" w:date="2021-08-18T11:08:00Z">
        <w:r w:rsidR="00773051">
          <w:t>(s)</w:t>
        </w:r>
      </w:ins>
      <w:del w:id="81" w:author="NTT DOCOMO" w:date="2021-08-18T11:08:00Z">
        <w:r w:rsidDel="00773051">
          <w:delText xml:space="preserve"> ports</w:delText>
        </w:r>
      </w:del>
      <w:ins w:id="82" w:author="Huawei1" w:date="2021-08-10T16:17:00Z">
        <w:del w:id="83" w:author="NTT DOCOMO" w:date="2021-08-18T11:07:00Z">
          <w:r w:rsidR="00082914" w:rsidDel="00773051">
            <w:delText xml:space="preserve"> of the other UE</w:delText>
          </w:r>
        </w:del>
      </w:ins>
      <w:r>
        <w:t xml:space="preserve"> in Master state</w:t>
      </w:r>
      <w:ins w:id="84" w:author="NTT DOCOMO" w:date="2021-08-18T11:08:00Z">
        <w:r w:rsidR="00773051">
          <w:t xml:space="preserve"> within this PTP instance</w:t>
        </w:r>
      </w:ins>
      <w:r>
        <w:t>. The egress DS-TT performs same actions as egress UPF/NW-TT in previous case.</w:t>
      </w:r>
      <w:ins w:id="85" w:author="Huawei1" w:date="2021-08-10T16:03:00Z">
        <w:r w:rsidR="00D0198E" w:rsidRPr="00D0198E">
          <w:rPr>
            <w:lang w:eastAsia="x-none"/>
          </w:rPr>
          <w:t xml:space="preserve"> </w:t>
        </w:r>
      </w:ins>
    </w:p>
    <w:bookmarkEnd w:id="2"/>
    <w:p w14:paraId="5E0C43F1" w14:textId="77777777" w:rsidR="00B274A3" w:rsidRDefault="00B274A3" w:rsidP="00B274A3">
      <w:pPr>
        <w:pStyle w:val="H6"/>
      </w:pPr>
      <w:r>
        <w:t>5.27.1.2.2.2</w:t>
      </w:r>
      <w:r>
        <w:tab/>
        <w:t xml:space="preserve">Distribution of PTP Sync and </w:t>
      </w:r>
      <w:proofErr w:type="spellStart"/>
      <w:r>
        <w:t>Follow_Up</w:t>
      </w:r>
      <w:proofErr w:type="spellEnd"/>
      <w:r>
        <w:t xml:space="preserve"> messages</w:t>
      </w:r>
    </w:p>
    <w:p w14:paraId="58962E38" w14:textId="77777777" w:rsidR="005D4172" w:rsidRDefault="005D4172" w:rsidP="005D4172">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1477F8AE" w14:textId="77777777" w:rsidR="005D4172" w:rsidRDefault="005D4172" w:rsidP="005D4172">
      <w:r>
        <w:t>The mechanisms for distribution of PTP GM clock and time-stamping described in this clause are according to IEEE </w:t>
      </w:r>
      <w:proofErr w:type="spellStart"/>
      <w:r>
        <w:t>Std</w:t>
      </w:r>
      <w:proofErr w:type="spellEnd"/>
      <w:r>
        <w:t xml:space="preserve"> 1588 [126] for Transparent clock and for the case of Boundary clock when the GM is external, where the </w:t>
      </w:r>
      <w:proofErr w:type="spellStart"/>
      <w:r>
        <w:t>originTimestamp</w:t>
      </w:r>
      <w:proofErr w:type="spellEnd"/>
      <w:r>
        <w:t xml:space="preserve"> (or </w:t>
      </w:r>
      <w:proofErr w:type="spellStart"/>
      <w:r>
        <w:t>preciseOriginTimestamp</w:t>
      </w:r>
      <w:proofErr w:type="spellEnd"/>
      <w:r>
        <w:t xml:space="preserve">) is not updated by the 5GS as described by the exemption in clause 5.27.1.1. If the 5GS acts as the GM with a PTP instance type Boundary clock, then the 5GS updates the </w:t>
      </w:r>
      <w:proofErr w:type="spellStart"/>
      <w:r>
        <w:t>originTimestamp</w:t>
      </w:r>
      <w:proofErr w:type="spellEnd"/>
      <w:r>
        <w:t xml:space="preserve"> (or </w:t>
      </w:r>
      <w:proofErr w:type="spellStart"/>
      <w:r>
        <w:t>preciseOriginTimestamp</w:t>
      </w:r>
      <w:proofErr w:type="spellEnd"/>
      <w:r>
        <w:t xml:space="preserve"> in case of two-step operation) with the 5GS internal clock, as described in clause 5.27.1.7.</w:t>
      </w:r>
    </w:p>
    <w:p w14:paraId="598BF8FC" w14:textId="77777777" w:rsidR="005D4172" w:rsidRDefault="005D4172" w:rsidP="005D4172">
      <w:pPr>
        <w:pStyle w:val="NO"/>
      </w:pPr>
      <w:r>
        <w:t>NOTE 1:</w:t>
      </w:r>
      <w:r>
        <w:tab/>
        <w:t>This means externally-observable behaviour of the PTP instance in 5GS needs to comply with IEEE </w:t>
      </w:r>
      <w:proofErr w:type="spellStart"/>
      <w:proofErr w:type="gramStart"/>
      <w:r>
        <w:t>Std</w:t>
      </w:r>
      <w:proofErr w:type="spellEnd"/>
      <w:proofErr w:type="gramEnd"/>
      <w:r>
        <w:t> 1588 [126].</w:t>
      </w:r>
    </w:p>
    <w:p w14:paraId="69DBCA37" w14:textId="77777777" w:rsidR="005D4172" w:rsidRDefault="005D4172" w:rsidP="005D4172">
      <w:r>
        <w:t>Upon reception of a PTP event message from the upstream PTP instance, the ingress TT (i.e. NW-TT or DS-TT) makes an ingress timestamping (</w:t>
      </w:r>
      <w:proofErr w:type="spellStart"/>
      <w:r>
        <w:t>TSi</w:t>
      </w:r>
      <w:proofErr w:type="spellEnd"/>
      <w:r>
        <w:t>) for each PTP event (i.e. Sync) message.</w:t>
      </w:r>
    </w:p>
    <w:p w14:paraId="2FE984AF" w14:textId="77777777" w:rsidR="005D4172" w:rsidRDefault="005D4172" w:rsidP="005D4172">
      <w:r>
        <w:t>The PTP port in the ingress TT measures the link delay from the upstream PTP instance as described in clause H.4.</w:t>
      </w:r>
    </w:p>
    <w:p w14:paraId="2C940C36" w14:textId="77777777" w:rsidR="005D4172" w:rsidRDefault="005D4172" w:rsidP="005D4172">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46A536E7" w14:textId="77777777" w:rsidR="005D4172" w:rsidRDefault="005D4172" w:rsidP="005D4172">
      <w:pPr>
        <w:pStyle w:val="B1"/>
      </w:pPr>
      <w:r>
        <w:t>-</w:t>
      </w:r>
      <w:r>
        <w:tab/>
        <w:t xml:space="preserve">(if the PTP port in the ingress TT has measured the link delay) </w:t>
      </w:r>
      <w:proofErr w:type="gramStart"/>
      <w:r>
        <w:t>Adds</w:t>
      </w:r>
      <w:proofErr w:type="gramEnd"/>
      <w:r>
        <w:t xml:space="preserve"> the measured link delay from the upstream PTP instance in PTP GM time to the correction field.</w:t>
      </w:r>
    </w:p>
    <w:p w14:paraId="4B381A1A" w14:textId="77777777" w:rsidR="005D4172" w:rsidRDefault="005D4172" w:rsidP="005D4172">
      <w:pPr>
        <w:pStyle w:val="B1"/>
      </w:pPr>
      <w:r>
        <w:t>-</w:t>
      </w:r>
      <w:r>
        <w:tab/>
        <w:t xml:space="preserve">(if the PTP port in the ingress TT has measured the link delay and </w:t>
      </w:r>
      <w:proofErr w:type="spellStart"/>
      <w:r>
        <w:t>rateRatio</w:t>
      </w:r>
      <w:proofErr w:type="spellEnd"/>
      <w:r>
        <w:t xml:space="preserve"> is used) </w:t>
      </w:r>
      <w:proofErr w:type="gramStart"/>
      <w:r>
        <w:t>Replaces</w:t>
      </w:r>
      <w:proofErr w:type="gramEnd"/>
      <w:r>
        <w:t xml:space="preserve">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424E3DA6" w14:textId="77777777" w:rsidR="005D4172" w:rsidRDefault="005D4172" w:rsidP="005D4172">
      <w:pPr>
        <w:pStyle w:val="B1"/>
      </w:pPr>
      <w:r>
        <w:t>-</w:t>
      </w:r>
      <w:r>
        <w:tab/>
      </w:r>
      <w:proofErr w:type="gramStart"/>
      <w:r>
        <w:t>Adds</w:t>
      </w:r>
      <w:proofErr w:type="gramEnd"/>
      <w:r>
        <w:t xml:space="preserve"> </w:t>
      </w:r>
      <w:proofErr w:type="spellStart"/>
      <w:r>
        <w:t>TSi</w:t>
      </w:r>
      <w:proofErr w:type="spellEnd"/>
      <w:r>
        <w:t xml:space="preserve"> in the Suffix field of the PTP message as described in clause H.2.</w:t>
      </w:r>
    </w:p>
    <w:p w14:paraId="4E9FD9DA" w14:textId="77777777" w:rsidR="005D4172" w:rsidRDefault="005D4172" w:rsidP="005D4172">
      <w:pPr>
        <w:pStyle w:val="NO"/>
      </w:pPr>
      <w:r>
        <w:t>NOTE 2:</w:t>
      </w:r>
      <w:r>
        <w:tab/>
        <w:t>If the 5GS is configured to use the Cumulative frequency transfer method for synchronizing clocks as described in clause 16.10 in IEEE </w:t>
      </w:r>
      <w:proofErr w:type="spellStart"/>
      <w:r>
        <w:t>Std</w:t>
      </w:r>
      <w:proofErr w:type="spellEnd"/>
      <w:r>
        <w:t xml:space="preserve"> 1588 [126], i.e. when the cumulative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w:t>
      </w:r>
      <w:proofErr w:type="spellStart"/>
      <w:r>
        <w:t>Std</w:t>
      </w:r>
      <w:proofErr w:type="spellEnd"/>
      <w:r>
        <w:t xml:space="preserve"> 1588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w:t>
      </w:r>
      <w:proofErr w:type="spellStart"/>
      <w:r>
        <w:t>Std</w:t>
      </w:r>
      <w:proofErr w:type="spellEnd"/>
      <w:r>
        <w:t> 1588 [126].</w:t>
      </w:r>
    </w:p>
    <w:p w14:paraId="65756426" w14:textId="77777777" w:rsidR="005D4172" w:rsidRDefault="005D4172" w:rsidP="005D4172">
      <w:pPr>
        <w:pStyle w:val="NO"/>
      </w:pPr>
      <w:r>
        <w:lastRenderedPageBreak/>
        <w:t>NOTE 3:</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638FEB7B" w14:textId="77777777" w:rsidR="005D4172" w:rsidRDefault="005D4172" w:rsidP="005D4172">
      <w:r>
        <w:t>The PTP port in the ingress TT then forwards the PTP message to the UPF/NW-TT. The UPF/NW-TT further distributes the PTP message as follows:</w:t>
      </w:r>
    </w:p>
    <w:p w14:paraId="2349BA2F" w14:textId="72F65D31" w:rsidR="005D4172" w:rsidRDefault="005D4172" w:rsidP="005D4172">
      <w:pPr>
        <w:pStyle w:val="B1"/>
      </w:pPr>
      <w:r>
        <w:t>-</w:t>
      </w:r>
      <w:r>
        <w:tab/>
        <w:t>If the 5GS is configured to operate as Boundary Clock as described in IEEE </w:t>
      </w:r>
      <w:proofErr w:type="spellStart"/>
      <w:proofErr w:type="gramStart"/>
      <w:r>
        <w:t>Std</w:t>
      </w:r>
      <w:proofErr w:type="spellEnd"/>
      <w:proofErr w:type="gramEnd"/>
      <w:r>
        <w:t xml:space="preserve"> 1588 [126], </w:t>
      </w:r>
      <w:ins w:id="86" w:author="NTT DOCOMO" w:date="2021-08-18T11:21:00Z">
        <w:r w:rsidR="00624810">
          <w:t xml:space="preserve">the UPF/NW-TT </w:t>
        </w:r>
        <w:r w:rsidR="00624810">
          <w:rPr>
            <w:lang w:eastAsia="x-none"/>
          </w:rPr>
          <w:t>u</w:t>
        </w:r>
        <w:r w:rsidR="00624810" w:rsidRPr="000B25F1">
          <w:rPr>
            <w:lang w:eastAsia="x-none"/>
          </w:rPr>
          <w:t>se</w:t>
        </w:r>
        <w:r w:rsidR="00624810">
          <w:rPr>
            <w:lang w:eastAsia="x-none"/>
          </w:rPr>
          <w:t>s the port number of the receiving DS-TT (if the ingress TT is DS-TT), and</w:t>
        </w:r>
        <w:r w:rsidR="00624810" w:rsidRPr="00D80EE5">
          <w:rPr>
            <w:lang w:eastAsia="x-none"/>
          </w:rPr>
          <w:t xml:space="preserve"> </w:t>
        </w:r>
        <w:proofErr w:type="spellStart"/>
        <w:r w:rsidR="00624810">
          <w:rPr>
            <w:lang w:eastAsia="x-none"/>
          </w:rPr>
          <w:t>domainNumber</w:t>
        </w:r>
        <w:proofErr w:type="spellEnd"/>
        <w:r w:rsidR="00624810">
          <w:rPr>
            <w:lang w:eastAsia="x-none"/>
          </w:rPr>
          <w:t xml:space="preserve"> and </w:t>
        </w:r>
        <w:proofErr w:type="spellStart"/>
        <w:r w:rsidR="00624810">
          <w:rPr>
            <w:lang w:eastAsia="x-none"/>
          </w:rPr>
          <w:t>sdoId</w:t>
        </w:r>
        <w:proofErr w:type="spellEnd"/>
        <w:r w:rsidR="00624810">
          <w:rPr>
            <w:lang w:eastAsia="x-none"/>
          </w:rPr>
          <w:t xml:space="preserve"> in the received PTP message to assign the PTP message to a PTP instance in the NW-TT</w:t>
        </w:r>
        <w:r w:rsidR="00624810">
          <w:rPr>
            <w:noProof/>
          </w:rPr>
          <w:t xml:space="preserve">. </w:t>
        </w:r>
        <w:r w:rsidR="00624810">
          <w:rPr>
            <w:lang w:eastAsia="x-none"/>
          </w:rPr>
          <w:t>T</w:t>
        </w:r>
      </w:ins>
      <w:del w:id="87" w:author="NTT DOCOMO" w:date="2021-08-18T11:21:00Z">
        <w:r w:rsidDel="00624810">
          <w:delText>t</w:delText>
        </w:r>
      </w:del>
      <w:r>
        <w:t xml:space="preserve">he UPF/NW-TT </w:t>
      </w:r>
      <w:ins w:id="88" w:author="NTT DOCOMO" w:date="2021-08-18T11:21:00Z">
        <w:r w:rsidR="00624810">
          <w:t xml:space="preserve">then </w:t>
        </w:r>
      </w:ins>
      <w:r>
        <w:t xml:space="preserve">regenerates the Sync messages based on the received Sync messages for the </w:t>
      </w:r>
      <w:ins w:id="89" w:author="NTT DOCOMO" w:date="2021-08-18T11:22:00Z">
        <w:r w:rsidR="00624810">
          <w:t xml:space="preserve">PTP ports in </w:t>
        </w:r>
      </w:ins>
      <w:r>
        <w:t xml:space="preserve">Master </w:t>
      </w:r>
      <w:del w:id="90" w:author="NTT DOCOMO" w:date="2021-08-18T11:22:00Z">
        <w:r w:rsidDel="00624810">
          <w:delText xml:space="preserve">ports </w:delText>
        </w:r>
      </w:del>
      <w:ins w:id="91" w:author="NTT DOCOMO" w:date="2021-08-18T11:22:00Z">
        <w:r w:rsidR="00624810">
          <w:t xml:space="preserve">state </w:t>
        </w:r>
      </w:ins>
      <w:r>
        <w:t>in NW-TT and DS-TT(s)</w:t>
      </w:r>
      <w:ins w:id="92" w:author="NTT DOCOMO" w:date="2021-08-18T11:22:00Z">
        <w:r w:rsidR="00624810">
          <w:t xml:space="preserve"> within this PTP instance</w:t>
        </w:r>
      </w:ins>
      <w:r>
        <w:t>. The NW-TT/UPF forwards the regenerated Sync messages to the PDU session(s) related to the Master ports in the DS-TT(s)</w:t>
      </w:r>
      <w:ins w:id="93" w:author="NTT DOCOMO" w:date="2021-08-18T11:23:00Z">
        <w:r w:rsidR="00624810">
          <w:t xml:space="preserve"> within this PTP instance</w:t>
        </w:r>
      </w:ins>
      <w:r>
        <w:t>.</w:t>
      </w:r>
    </w:p>
    <w:p w14:paraId="5E785126" w14:textId="5D9EFFE7" w:rsidR="005D4172" w:rsidRDefault="005D4172" w:rsidP="005D4172">
      <w:pPr>
        <w:pStyle w:val="B1"/>
      </w:pPr>
      <w:commentRangeStart w:id="94"/>
      <w:r>
        <w:t>-</w:t>
      </w:r>
      <w:commentRangeEnd w:id="94"/>
      <w:r w:rsidR="00244B54">
        <w:rPr>
          <w:rStyle w:val="CommentReference"/>
        </w:rPr>
        <w:commentReference w:id="94"/>
      </w:r>
      <w:r>
        <w:tab/>
        <w:t>If the 5GS is configured to operate as a Transparent Clock as described in IEEE </w:t>
      </w:r>
      <w:proofErr w:type="spellStart"/>
      <w:proofErr w:type="gramStart"/>
      <w:r>
        <w:t>Std</w:t>
      </w:r>
      <w:proofErr w:type="spellEnd"/>
      <w:proofErr w:type="gramEnd"/>
      <w:r>
        <w:t> 1588 [126</w:t>
      </w:r>
      <w:commentRangeStart w:id="95"/>
      <w:r>
        <w:t>]</w:t>
      </w:r>
      <w:del w:id="96" w:author="NTT DOCOMO" w:date="2021-08-18T11:15:00Z">
        <w:r w:rsidDel="00964F97">
          <w:delText xml:space="preserve"> and the PTP port in ingress TT is in Passive state or Master state, the UPF/NW-TT does not further propagate the PTP messages. If the PTP port in the ingress TT is in Slave state</w:delText>
        </w:r>
      </w:del>
      <w:r>
        <w:t xml:space="preserve">, </w:t>
      </w:r>
      <w:commentRangeEnd w:id="95"/>
      <w:r w:rsidR="0061063C">
        <w:rPr>
          <w:rStyle w:val="CommentReference"/>
        </w:rPr>
        <w:commentReference w:id="95"/>
      </w:r>
      <w:r>
        <w:t xml:space="preserve">the UPF/NW-TT </w:t>
      </w:r>
      <w:ins w:id="97" w:author="NTT DOCOMO" w:date="2021-08-18T11:17:00Z">
        <w:r w:rsidR="00964F97">
          <w:rPr>
            <w:lang w:eastAsia="x-none"/>
          </w:rPr>
          <w:t>u</w:t>
        </w:r>
        <w:r w:rsidR="00964F97" w:rsidRPr="000B25F1">
          <w:rPr>
            <w:lang w:eastAsia="x-none"/>
          </w:rPr>
          <w:t>se</w:t>
        </w:r>
        <w:r w:rsidR="00964F97">
          <w:rPr>
            <w:lang w:eastAsia="x-none"/>
          </w:rPr>
          <w:t>s the port number of the receiving DS-TT (if the ingress TT is DS-TT), and</w:t>
        </w:r>
        <w:r w:rsidR="00964F97" w:rsidRPr="00D80EE5">
          <w:rPr>
            <w:lang w:eastAsia="x-none"/>
          </w:rPr>
          <w:t xml:space="preserve"> </w:t>
        </w:r>
        <w:proofErr w:type="spellStart"/>
        <w:r w:rsidR="00964F97">
          <w:rPr>
            <w:lang w:eastAsia="x-none"/>
          </w:rPr>
          <w:t>domainNumber</w:t>
        </w:r>
        <w:proofErr w:type="spellEnd"/>
        <w:r w:rsidR="00964F97">
          <w:rPr>
            <w:lang w:eastAsia="x-none"/>
          </w:rPr>
          <w:t xml:space="preserve"> and </w:t>
        </w:r>
        <w:proofErr w:type="spellStart"/>
        <w:r w:rsidR="00964F97">
          <w:rPr>
            <w:lang w:eastAsia="x-none"/>
          </w:rPr>
          <w:t>sdoId</w:t>
        </w:r>
        <w:proofErr w:type="spellEnd"/>
        <w:r w:rsidR="00964F97">
          <w:rPr>
            <w:lang w:eastAsia="x-none"/>
          </w:rPr>
          <w:t xml:space="preserve"> in the received PTP message to assign the PTP message to a PTP instance in the NW-TT</w:t>
        </w:r>
        <w:r w:rsidR="00964F97">
          <w:rPr>
            <w:noProof/>
          </w:rPr>
          <w:t xml:space="preserve">. </w:t>
        </w:r>
        <w:r w:rsidR="00964F97">
          <w:rPr>
            <w:lang w:eastAsia="x-none"/>
          </w:rPr>
          <w:t xml:space="preserve">The UPF/NW-TT then </w:t>
        </w:r>
      </w:ins>
      <w:r>
        <w:t xml:space="preserve">forwards the received Sync messages to </w:t>
      </w:r>
      <w:ins w:id="98" w:author="NTT DOCOMO" w:date="2021-08-18T11:17:00Z">
        <w:r w:rsidR="00964F97">
          <w:t>PTP p</w:t>
        </w:r>
      </w:ins>
      <w:ins w:id="99" w:author="NTT DOCOMO" w:date="2021-08-18T11:18:00Z">
        <w:r w:rsidR="00964F97">
          <w:t xml:space="preserve">orts in </w:t>
        </w:r>
      </w:ins>
      <w:r>
        <w:t xml:space="preserve">DS-TT(s) </w:t>
      </w:r>
      <w:ins w:id="100" w:author="NTT DOCOMO" w:date="2021-08-18T11:18:00Z">
        <w:r w:rsidR="00964F97">
          <w:t xml:space="preserve">within this PTP instance </w:t>
        </w:r>
      </w:ins>
      <w:r>
        <w:t>via all PDU Sessions terminating to this UPF, and to NW-TT ports</w:t>
      </w:r>
      <w:ins w:id="101" w:author="NTT DOCOMO" w:date="2021-08-18T11:18:00Z">
        <w:r w:rsidR="00964F97">
          <w:t xml:space="preserve"> within this PTP instance</w:t>
        </w:r>
      </w:ins>
      <w:r>
        <w:t>, except toward the ingress PTP port in the ingress TT.</w:t>
      </w:r>
    </w:p>
    <w:p w14:paraId="48CE01DC" w14:textId="77777777" w:rsidR="005D4172" w:rsidRDefault="005D4172" w:rsidP="005D4172">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222A33B5" w14:textId="77777777" w:rsidR="005D4172" w:rsidRDefault="005D4172" w:rsidP="005D4172">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w:t>
      </w:r>
      <w:proofErr w:type="spellStart"/>
      <w:r>
        <w:t>Std</w:t>
      </w:r>
      <w:proofErr w:type="spellEnd"/>
      <w:r>
        <w:t> 1588 [126].</w:t>
      </w:r>
    </w:p>
    <w:p w14:paraId="480E77FA" w14:textId="77777777" w:rsidR="005D4172" w:rsidRDefault="005D4172" w:rsidP="005D4172">
      <w:r>
        <w:t>The PTP port in the egress TT then creates egress timestamping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6E1D87C3" w14:textId="77777777" w:rsidR="005D4172" w:rsidRDefault="005D4172" w:rsidP="005D4172">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7DEE2ACA" w14:textId="77777777" w:rsidR="005D4172" w:rsidRDefault="005D4172" w:rsidP="005D4172">
      <w:r>
        <w:t>The PTP port in the egress TT modifies the payload of the PTP message that it sends towards the downstream PTP instance as follows:</w:t>
      </w:r>
    </w:p>
    <w:p w14:paraId="34EC7767" w14:textId="77777777" w:rsidR="005D4172" w:rsidRDefault="005D4172" w:rsidP="005D4172">
      <w:pPr>
        <w:pStyle w:val="B1"/>
      </w:pPr>
      <w:r>
        <w:t>-</w:t>
      </w:r>
      <w:r>
        <w:tab/>
      </w:r>
      <w:proofErr w:type="gramStart"/>
      <w:r>
        <w:t>Adds</w:t>
      </w:r>
      <w:proofErr w:type="gramEnd"/>
      <w:r>
        <w:t xml:space="preserve"> the calculated residence time to the correction field (Sync message for one-step operation or </w:t>
      </w:r>
      <w:proofErr w:type="spellStart"/>
      <w:r>
        <w:t>Follow_Up</w:t>
      </w:r>
      <w:proofErr w:type="spellEnd"/>
      <w:r>
        <w:t xml:space="preserve"> message for two-step operation).</w:t>
      </w:r>
    </w:p>
    <w:p w14:paraId="6EAD732C" w14:textId="77777777" w:rsidR="005D4172" w:rsidRDefault="005D4172" w:rsidP="005D4172">
      <w:pPr>
        <w:pStyle w:val="B1"/>
      </w:pPr>
      <w:r>
        <w:t>-</w:t>
      </w:r>
      <w:r>
        <w:tab/>
        <w:t xml:space="preserve">Removes Suffix field of the PTP message that contains </w:t>
      </w:r>
      <w:proofErr w:type="spellStart"/>
      <w:r>
        <w:t>TSi</w:t>
      </w:r>
      <w:proofErr w:type="spellEnd"/>
      <w:r>
        <w:t>.</w:t>
      </w:r>
    </w:p>
    <w:p w14:paraId="3BB3C23C" w14:textId="173DCFC7" w:rsidR="00E32339" w:rsidRPr="005D4172" w:rsidRDefault="005D4172" w:rsidP="005D4172">
      <w:pPr>
        <w:pStyle w:val="NO"/>
      </w:pPr>
      <w:r>
        <w:t>NOTE 6:</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7A2F5B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255075" w14:textId="77777777" w:rsidR="008B4D2D" w:rsidRDefault="008B4D2D" w:rsidP="008B4D2D">
      <w:pPr>
        <w:pStyle w:val="Heading4"/>
      </w:pPr>
      <w:bookmarkStart w:id="102" w:name="_Toc68016097"/>
      <w:r>
        <w:t>5.27.1.3</w:t>
      </w:r>
      <w:r>
        <w:tab/>
        <w:t>Support for multiple (g</w:t>
      </w:r>
      <w:proofErr w:type="gramStart"/>
      <w:r>
        <w:t>)PTP</w:t>
      </w:r>
      <w:proofErr w:type="gramEnd"/>
      <w:r>
        <w:t xml:space="preserve"> domains</w:t>
      </w:r>
    </w:p>
    <w:p w14:paraId="6C8C4768" w14:textId="77777777" w:rsidR="008B4D2D" w:rsidRPr="007C6783" w:rsidRDefault="008B4D2D" w:rsidP="008B4D2D">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1277D143" w14:textId="51C8B566" w:rsidR="00DA0DF8" w:rsidRPr="00DA0DF8" w:rsidRDefault="008B4D2D" w:rsidP="008B4D2D">
      <w:pPr>
        <w:rPr>
          <w:lang w:eastAsia="x-none"/>
        </w:rPr>
      </w:pPr>
      <w:r>
        <w:rPr>
          <w:lang w:eastAsia="x-none"/>
        </w:rPr>
        <w:t>Each (g</w:t>
      </w:r>
      <w:proofErr w:type="gramStart"/>
      <w:r>
        <w:rPr>
          <w:lang w:eastAsia="x-none"/>
        </w:rPr>
        <w:t>)PTP</w:t>
      </w:r>
      <w:proofErr w:type="gramEnd"/>
      <w:r>
        <w:rPr>
          <w:lang w:eastAsia="x-none"/>
        </w:rPr>
        <w:t xml:space="preserve"> domain sends its own </w:t>
      </w:r>
      <w:proofErr w:type="spellStart"/>
      <w:r>
        <w:rPr>
          <w:lang w:eastAsia="x-none"/>
        </w:rPr>
        <w:t>gPTP</w:t>
      </w:r>
      <w:proofErr w:type="spellEnd"/>
      <w:r>
        <w:rPr>
          <w:lang w:eastAsia="x-none"/>
        </w:rPr>
        <w:t xml:space="preserve"> messages. The (g</w:t>
      </w:r>
      <w:proofErr w:type="gramStart"/>
      <w:r>
        <w:rPr>
          <w:lang w:eastAsia="x-none"/>
        </w:rPr>
        <w:t>)PTP</w:t>
      </w:r>
      <w:proofErr w:type="gramEnd"/>
      <w:r>
        <w:rPr>
          <w:lang w:eastAsia="x-none"/>
        </w:rPr>
        <w:t xml:space="preserve"> message carries a specific PTP "</w:t>
      </w:r>
      <w:proofErr w:type="spellStart"/>
      <w:r>
        <w:rPr>
          <w:lang w:eastAsia="x-none"/>
        </w:rPr>
        <w:t>domainNumber</w:t>
      </w:r>
      <w:proofErr w:type="spellEnd"/>
      <w:r>
        <w:rPr>
          <w:lang w:eastAsia="x-none"/>
        </w:rPr>
        <w:t>" that indicates the time domain they are referring to. The PTP port in ingress TT makes ingress timestamping (</w:t>
      </w:r>
      <w:proofErr w:type="spellStart"/>
      <w:r>
        <w:rPr>
          <w:lang w:eastAsia="x-none"/>
        </w:rPr>
        <w:t>TSi</w:t>
      </w:r>
      <w:proofErr w:type="spellEnd"/>
      <w:r>
        <w:rPr>
          <w:lang w:eastAsia="x-none"/>
        </w:rPr>
        <w:t xml:space="preserve">) for the </w:t>
      </w:r>
      <w:r>
        <w:rPr>
          <w:lang w:eastAsia="x-none"/>
        </w:rPr>
        <w:lastRenderedPageBreak/>
        <w:t>(g)PTP event messages of all domains and forwards the (g)PTP messages of all domains to the egress TT as specified in clause 5.27.1.2.2.</w:t>
      </w:r>
    </w:p>
    <w:p w14:paraId="74925F9E" w14:textId="77777777" w:rsidR="008B4D2D" w:rsidRDefault="008B4D2D" w:rsidP="008B4D2D">
      <w:pPr>
        <w:rPr>
          <w:lang w:eastAsia="x-none"/>
        </w:rPr>
      </w:pPr>
      <w:r>
        <w:rPr>
          <w:lang w:eastAsia="x-none"/>
        </w:rPr>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w:t>
      </w:r>
      <w:proofErr w:type="gramStart"/>
      <w:r>
        <w:rPr>
          <w:lang w:eastAsia="x-none"/>
        </w:rPr>
        <w:t>)PTP</w:t>
      </w:r>
      <w:proofErr w:type="gramEnd"/>
      <w:r>
        <w:rPr>
          <w:lang w:eastAsia="x-none"/>
        </w:rPr>
        <w:t xml:space="preserve"> messages for one or more (g)PTP domains. The PTP port in the egress 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(g</w:t>
      </w:r>
      <w:proofErr w:type="gramStart"/>
      <w:r>
        <w:rPr>
          <w:lang w:eastAsia="x-none"/>
        </w:rPr>
        <w:t>)PTP</w:t>
      </w:r>
      <w:proofErr w:type="gramEnd"/>
      <w:r>
        <w:rPr>
          <w:lang w:eastAsia="x-none"/>
        </w:rPr>
        <w:t xml:space="preserve"> domain. Ingress and egress time stamping are based on the 5G system clock at NW-TT and DS-TT.</w:t>
      </w:r>
    </w:p>
    <w:p w14:paraId="2E6B2B6F" w14:textId="7525D328" w:rsidR="008B4D2D" w:rsidRDefault="008B4D2D" w:rsidP="008B4D2D">
      <w:pPr>
        <w:pStyle w:val="NO"/>
      </w:pPr>
      <w:commentRangeStart w:id="103"/>
      <w:r w:rsidRPr="004D5941">
        <w:rPr>
          <w:highlight w:val="yellow"/>
          <w:rPrChange w:id="104" w:author="Nokia-r1" w:date="2021-08-13T22:53:00Z">
            <w:rPr/>
          </w:rPrChange>
        </w:rPr>
        <w:t>NOTE 1:</w:t>
      </w:r>
      <w:r w:rsidRPr="004D5941">
        <w:rPr>
          <w:highlight w:val="yellow"/>
          <w:rPrChange w:id="105" w:author="Nokia-r1" w:date="2021-08-13T22:53:00Z">
            <w:rPr/>
          </w:rPrChange>
        </w:rPr>
        <w:tab/>
        <w:t>An end-station can select PTP timing information of interest based on the "</w:t>
      </w:r>
      <w:proofErr w:type="spellStart"/>
      <w:r w:rsidRPr="004D5941">
        <w:rPr>
          <w:highlight w:val="yellow"/>
          <w:rPrChange w:id="106" w:author="Nokia-r1" w:date="2021-08-13T22:53:00Z">
            <w:rPr/>
          </w:rPrChange>
        </w:rPr>
        <w:t>domainNumber</w:t>
      </w:r>
      <w:proofErr w:type="spellEnd"/>
      <w:r w:rsidRPr="004D5941">
        <w:rPr>
          <w:highlight w:val="yellow"/>
          <w:rPrChange w:id="107" w:author="Nokia-r1" w:date="2021-08-13T22:53:00Z">
            <w:rPr/>
          </w:rPrChange>
        </w:rPr>
        <w:t>" in the (g</w:t>
      </w:r>
      <w:proofErr w:type="gramStart"/>
      <w:r w:rsidRPr="004D5941">
        <w:rPr>
          <w:highlight w:val="yellow"/>
          <w:rPrChange w:id="108" w:author="Nokia-r1" w:date="2021-08-13T22:53:00Z">
            <w:rPr/>
          </w:rPrChange>
        </w:rPr>
        <w:t>)PTP</w:t>
      </w:r>
      <w:proofErr w:type="gramEnd"/>
      <w:r w:rsidRPr="004D5941">
        <w:rPr>
          <w:highlight w:val="yellow"/>
          <w:rPrChange w:id="109" w:author="Nokia-r1" w:date="2021-08-13T22:53:00Z">
            <w:rPr/>
          </w:rPrChange>
        </w:rPr>
        <w:t xml:space="preserve"> message.</w:t>
      </w:r>
      <w:commentRangeEnd w:id="103"/>
      <w:r w:rsidR="004D5941">
        <w:rPr>
          <w:rStyle w:val="CommentReference"/>
        </w:rPr>
        <w:commentReference w:id="103"/>
      </w:r>
    </w:p>
    <w:p w14:paraId="606DFEB0" w14:textId="77777777" w:rsidR="008B4D2D" w:rsidRDefault="008B4D2D" w:rsidP="008B4D2D">
      <w:pPr>
        <w:rPr>
          <w:lang w:eastAsia="x-none"/>
        </w:rPr>
      </w:pPr>
      <w:r>
        <w:rPr>
          <w:lang w:eastAsia="x-none"/>
        </w:rPr>
        <w:t>The process described in clause 5.27.1.2.2 is thus repeated for each (g</w:t>
      </w:r>
      <w:proofErr w:type="gramStart"/>
      <w:r>
        <w:rPr>
          <w:lang w:eastAsia="x-none"/>
        </w:rPr>
        <w:t>)PTP</w:t>
      </w:r>
      <w:proofErr w:type="gramEnd"/>
      <w:r>
        <w:rPr>
          <w:lang w:eastAsia="x-none"/>
        </w:rPr>
        <w:t xml:space="preserve"> domain between a DS-TT and the NW-TT it is connected to.</w:t>
      </w:r>
    </w:p>
    <w:p w14:paraId="76D09D12" w14:textId="74E80F74" w:rsidR="008B4D2D" w:rsidRPr="00C34949" w:rsidRDefault="008B4D2D" w:rsidP="008B4D2D">
      <w:pPr>
        <w:pStyle w:val="NO"/>
      </w:pPr>
      <w:r>
        <w:t>NOTE </w:t>
      </w:r>
      <w:r w:rsidRPr="00F13FCB">
        <w:rPr>
          <w:highlight w:val="yellow"/>
          <w:rPrChange w:id="110" w:author="HW_Hui_D2" w:date="2021-08-20T14:10:00Z">
            <w:rPr/>
          </w:rPrChange>
        </w:rPr>
        <w:t>2</w:t>
      </w:r>
      <w:r>
        <w:t>:</w:t>
      </w:r>
      <w:r>
        <w:tab/>
        <w:t>If all (g</w:t>
      </w:r>
      <w:proofErr w:type="gramStart"/>
      <w:r>
        <w:t>)PTP</w:t>
      </w:r>
      <w:proofErr w:type="gramEnd"/>
      <w:r>
        <w:t xml:space="preserve"> domains can be made synchronous and the synchronization can be provided by the 5G clock, the NW-TT or DS-TT(s) generates the (g)PTP event messages of all domains using 5G clock as described in clause 5.27.1.7.</w:t>
      </w:r>
    </w:p>
    <w:p w14:paraId="51637252" w14:textId="05A5BD72" w:rsidR="006E5189" w:rsidRPr="006E5189" w:rsidRDefault="008B4D2D" w:rsidP="006E5189">
      <w:pPr>
        <w:pStyle w:val="NO"/>
      </w:pPr>
      <w:r>
        <w:t xml:space="preserve">NOTE </w:t>
      </w:r>
      <w:r w:rsidRPr="00F13FCB">
        <w:rPr>
          <w:highlight w:val="yellow"/>
          <w:rPrChange w:id="111" w:author="HW_Hui_D2" w:date="2021-08-20T14:10:00Z">
            <w:rPr/>
          </w:rPrChange>
        </w:rPr>
        <w:t>3</w:t>
      </w:r>
      <w:r>
        <w:t>:</w:t>
      </w:r>
      <w:r>
        <w:tab/>
        <w:t xml:space="preserve">This Release of the specification supports multiple </w:t>
      </w:r>
      <w:proofErr w:type="spellStart"/>
      <w:r>
        <w:t>gPTP</w:t>
      </w:r>
      <w:proofErr w:type="spellEnd"/>
      <w:r>
        <w:t xml:space="preserve"> domains as defined in IEEE </w:t>
      </w:r>
      <w:proofErr w:type="spellStart"/>
      <w:proofErr w:type="gramStart"/>
      <w:r>
        <w:t>Std</w:t>
      </w:r>
      <w:proofErr w:type="spellEnd"/>
      <w:proofErr w:type="gramEnd"/>
      <w:r>
        <w:t> 802.1AS [104]</w:t>
      </w:r>
      <w:del w:id="112" w:author="Huawei1" w:date="2021-06-25T14:18:00Z">
        <w:r w:rsidDel="008B4D2D">
          <w:delText>, and the TSN AF does not participate in the gPTP time synchronization process</w:delText>
        </w:r>
      </w:del>
      <w:r>
        <w:t>. If a 5GS TSN bridge supports stream gates and/or transmission gates as defined in IEEE </w:t>
      </w:r>
      <w:proofErr w:type="spellStart"/>
      <w:r>
        <w:t>Std</w:t>
      </w:r>
      <w:proofErr w:type="spellEnd"/>
      <w:r>
        <w:t xml:space="preserve"> 802.1Q [98], then they operate based on a single given </w:t>
      </w:r>
      <w:proofErr w:type="spellStart"/>
      <w:r>
        <w:t>gPTP</w:t>
      </w:r>
      <w:proofErr w:type="spellEnd"/>
      <w:r>
        <w:t xml:space="preserve"> domain.</w:t>
      </w:r>
      <w:bookmarkEnd w:id="102"/>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NTT DOCOMO" w:date="2021-08-18T11:13:00Z" w:initials="MJ">
    <w:p w14:paraId="0D4243C1" w14:textId="541C394A" w:rsidR="00244B54" w:rsidRDefault="00244B54">
      <w:pPr>
        <w:pStyle w:val="CommentText"/>
      </w:pPr>
      <w:r>
        <w:rPr>
          <w:rStyle w:val="CommentReference"/>
        </w:rPr>
        <w:annotationRef/>
      </w:r>
      <w:r>
        <w:t xml:space="preserve">Reverted the changes here, </w:t>
      </w:r>
      <w:r w:rsidR="00964F97">
        <w:t>gets too messy</w:t>
      </w:r>
    </w:p>
  </w:comment>
  <w:comment w:id="95" w:author="NTT DOCOMO" w:date="2021-08-18T11:19:00Z" w:initials="MJ">
    <w:p w14:paraId="0C288E82" w14:textId="0C9384F2" w:rsidR="0061063C" w:rsidRDefault="0061063C">
      <w:pPr>
        <w:pStyle w:val="CommentText"/>
      </w:pPr>
      <w:r>
        <w:rPr>
          <w:rStyle w:val="CommentReference"/>
        </w:rPr>
        <w:annotationRef/>
      </w:r>
      <w:r>
        <w:rPr>
          <w:rStyle w:val="CommentReference"/>
        </w:rPr>
        <w:annotationRef/>
      </w:r>
      <w:r>
        <w:t>There are no PTP states in TC</w:t>
      </w:r>
    </w:p>
  </w:comment>
  <w:comment w:id="103" w:author="Nokia-r1" w:date="2021-08-13T22:54:00Z" w:initials="Editor">
    <w:p w14:paraId="1938F444" w14:textId="437900A6" w:rsidR="004D5941" w:rsidRDefault="004D5941">
      <w:pPr>
        <w:pStyle w:val="CommentText"/>
      </w:pPr>
      <w:r>
        <w:rPr>
          <w:rStyle w:val="CommentReference"/>
        </w:rPr>
        <w:annotationRef/>
      </w:r>
      <w:r>
        <w:t>UE should still have the capability to filter if the UPF doesn’t support filtering or it is a legacy UPF. No need to remove the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4243C1" w15:done="0"/>
  <w15:commentEx w15:paraId="0C288E82" w15:done="0"/>
  <w15:commentEx w15:paraId="1938F4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69EB" w16cex:dateUtc="2021-08-18T09:13:00Z"/>
  <w16cex:commentExtensible w16cex:durableId="24C76B5B" w16cex:dateUtc="2021-08-18T09:19:00Z"/>
  <w16cex:commentExtensible w16cex:durableId="24C17689" w16cex:dateUtc="2021-08-14T0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4243C1" w16cid:durableId="24C769EB"/>
  <w16cid:commentId w16cid:paraId="0C288E82" w16cid:durableId="24C76B5B"/>
  <w16cid:commentId w16cid:paraId="1938F444" w16cid:durableId="24C176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769A2" w14:textId="77777777" w:rsidR="00DF658D" w:rsidRDefault="00DF658D">
      <w:r>
        <w:separator/>
      </w:r>
    </w:p>
  </w:endnote>
  <w:endnote w:type="continuationSeparator" w:id="0">
    <w:p w14:paraId="5DFEBFE1" w14:textId="77777777" w:rsidR="00DF658D" w:rsidRDefault="00DF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5754B" w14:textId="77777777" w:rsidR="004D5941" w:rsidRDefault="004D59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14A5D" w14:textId="77777777" w:rsidR="004D5941" w:rsidRDefault="004D594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E10B6" w14:textId="77777777" w:rsidR="004D5941" w:rsidRDefault="004D59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2E093" w14:textId="77777777" w:rsidR="00DF658D" w:rsidRDefault="00DF658D">
      <w:r>
        <w:separator/>
      </w:r>
    </w:p>
  </w:footnote>
  <w:footnote w:type="continuationSeparator" w:id="0">
    <w:p w14:paraId="005A673D" w14:textId="77777777" w:rsidR="00DF658D" w:rsidRDefault="00DF6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A3858" w14:textId="77777777" w:rsidR="004D5941" w:rsidRDefault="004D59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D3FA3" w14:textId="77777777" w:rsidR="004D5941" w:rsidRDefault="004D594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F752A3" w:rsidRDefault="00F752A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F752A3" w:rsidRDefault="00F752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2">
    <w15:presenceInfo w15:providerId="None" w15:userId="HW_Hui_D2"/>
  </w15:person>
  <w15:person w15:author="Huawei1">
    <w15:presenceInfo w15:providerId="None" w15:userId="Huawei1"/>
  </w15:person>
  <w15:person w15:author="NTT DOCOMO">
    <w15:presenceInfo w15:providerId="None" w15:userId="NTT DOCOMO"/>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2914"/>
    <w:rsid w:val="00086F9A"/>
    <w:rsid w:val="000A6394"/>
    <w:rsid w:val="000B7FED"/>
    <w:rsid w:val="000C038A"/>
    <w:rsid w:val="000C6598"/>
    <w:rsid w:val="000D6FFC"/>
    <w:rsid w:val="000E21CE"/>
    <w:rsid w:val="000E268E"/>
    <w:rsid w:val="000E31D5"/>
    <w:rsid w:val="001431FF"/>
    <w:rsid w:val="00143339"/>
    <w:rsid w:val="00145D43"/>
    <w:rsid w:val="00170C17"/>
    <w:rsid w:val="001804E7"/>
    <w:rsid w:val="00192C46"/>
    <w:rsid w:val="001A08B3"/>
    <w:rsid w:val="001A7B60"/>
    <w:rsid w:val="001B52F0"/>
    <w:rsid w:val="001B7A65"/>
    <w:rsid w:val="001D3681"/>
    <w:rsid w:val="001E005B"/>
    <w:rsid w:val="001E41F3"/>
    <w:rsid w:val="00205722"/>
    <w:rsid w:val="002252AD"/>
    <w:rsid w:val="00244B54"/>
    <w:rsid w:val="00244D71"/>
    <w:rsid w:val="0026004D"/>
    <w:rsid w:val="00263A5D"/>
    <w:rsid w:val="002640DD"/>
    <w:rsid w:val="00265753"/>
    <w:rsid w:val="00271A4B"/>
    <w:rsid w:val="00275A70"/>
    <w:rsid w:val="00275D12"/>
    <w:rsid w:val="002831F6"/>
    <w:rsid w:val="00284FEB"/>
    <w:rsid w:val="002860C4"/>
    <w:rsid w:val="00290B4B"/>
    <w:rsid w:val="002B5741"/>
    <w:rsid w:val="002C2013"/>
    <w:rsid w:val="002D24A5"/>
    <w:rsid w:val="002D7444"/>
    <w:rsid w:val="00300613"/>
    <w:rsid w:val="0030271E"/>
    <w:rsid w:val="00305409"/>
    <w:rsid w:val="00312603"/>
    <w:rsid w:val="00322BB0"/>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E1A36"/>
    <w:rsid w:val="003E7D28"/>
    <w:rsid w:val="003F555A"/>
    <w:rsid w:val="0040761D"/>
    <w:rsid w:val="00410371"/>
    <w:rsid w:val="0042058A"/>
    <w:rsid w:val="004242F1"/>
    <w:rsid w:val="004401BC"/>
    <w:rsid w:val="00446C53"/>
    <w:rsid w:val="00452FDC"/>
    <w:rsid w:val="00465926"/>
    <w:rsid w:val="0047578B"/>
    <w:rsid w:val="004758BB"/>
    <w:rsid w:val="00490E87"/>
    <w:rsid w:val="004A1F9C"/>
    <w:rsid w:val="004A6302"/>
    <w:rsid w:val="004B75B7"/>
    <w:rsid w:val="004C08D2"/>
    <w:rsid w:val="004D5941"/>
    <w:rsid w:val="004E1CC2"/>
    <w:rsid w:val="00504314"/>
    <w:rsid w:val="00504F11"/>
    <w:rsid w:val="00514818"/>
    <w:rsid w:val="0051580D"/>
    <w:rsid w:val="00524056"/>
    <w:rsid w:val="00537FB7"/>
    <w:rsid w:val="00547111"/>
    <w:rsid w:val="00583A93"/>
    <w:rsid w:val="00592D74"/>
    <w:rsid w:val="005A0399"/>
    <w:rsid w:val="005C1341"/>
    <w:rsid w:val="005D4172"/>
    <w:rsid w:val="005E2C44"/>
    <w:rsid w:val="005E65C0"/>
    <w:rsid w:val="0061063C"/>
    <w:rsid w:val="00621188"/>
    <w:rsid w:val="00624810"/>
    <w:rsid w:val="006257ED"/>
    <w:rsid w:val="00625CC6"/>
    <w:rsid w:val="006268E9"/>
    <w:rsid w:val="00677A1C"/>
    <w:rsid w:val="00677EFF"/>
    <w:rsid w:val="00692D6E"/>
    <w:rsid w:val="00695808"/>
    <w:rsid w:val="006B46FB"/>
    <w:rsid w:val="006C0200"/>
    <w:rsid w:val="006C4AEF"/>
    <w:rsid w:val="006C7ED0"/>
    <w:rsid w:val="006D0FC8"/>
    <w:rsid w:val="006D18D3"/>
    <w:rsid w:val="006D5129"/>
    <w:rsid w:val="006E21FB"/>
    <w:rsid w:val="006E3732"/>
    <w:rsid w:val="006E4B8C"/>
    <w:rsid w:val="006E5189"/>
    <w:rsid w:val="00700F42"/>
    <w:rsid w:val="0070388D"/>
    <w:rsid w:val="007043D2"/>
    <w:rsid w:val="00706BCA"/>
    <w:rsid w:val="00727AF5"/>
    <w:rsid w:val="00735297"/>
    <w:rsid w:val="00745433"/>
    <w:rsid w:val="00750F00"/>
    <w:rsid w:val="00755F4B"/>
    <w:rsid w:val="00773051"/>
    <w:rsid w:val="00775ACB"/>
    <w:rsid w:val="007859FE"/>
    <w:rsid w:val="00792342"/>
    <w:rsid w:val="00793EC4"/>
    <w:rsid w:val="007977A8"/>
    <w:rsid w:val="007B512A"/>
    <w:rsid w:val="007C2097"/>
    <w:rsid w:val="007D5352"/>
    <w:rsid w:val="007D6A07"/>
    <w:rsid w:val="007D7B80"/>
    <w:rsid w:val="007F2012"/>
    <w:rsid w:val="007F7259"/>
    <w:rsid w:val="00800196"/>
    <w:rsid w:val="008040A8"/>
    <w:rsid w:val="00824C35"/>
    <w:rsid w:val="008279FA"/>
    <w:rsid w:val="00841632"/>
    <w:rsid w:val="00860FE7"/>
    <w:rsid w:val="008626E7"/>
    <w:rsid w:val="00870EE7"/>
    <w:rsid w:val="0087737C"/>
    <w:rsid w:val="00881457"/>
    <w:rsid w:val="008863B9"/>
    <w:rsid w:val="008A3288"/>
    <w:rsid w:val="008A45A6"/>
    <w:rsid w:val="008B4D2D"/>
    <w:rsid w:val="008D3B72"/>
    <w:rsid w:val="008F686C"/>
    <w:rsid w:val="00901CAF"/>
    <w:rsid w:val="00906141"/>
    <w:rsid w:val="009148DE"/>
    <w:rsid w:val="00916027"/>
    <w:rsid w:val="00922BFA"/>
    <w:rsid w:val="00941E30"/>
    <w:rsid w:val="00964F97"/>
    <w:rsid w:val="00966816"/>
    <w:rsid w:val="009733BE"/>
    <w:rsid w:val="009748CA"/>
    <w:rsid w:val="009777D9"/>
    <w:rsid w:val="00983B1A"/>
    <w:rsid w:val="009857A5"/>
    <w:rsid w:val="00991B88"/>
    <w:rsid w:val="009A5753"/>
    <w:rsid w:val="009A579D"/>
    <w:rsid w:val="009B0FFA"/>
    <w:rsid w:val="009B162C"/>
    <w:rsid w:val="009B7E39"/>
    <w:rsid w:val="009C1FE5"/>
    <w:rsid w:val="009E3297"/>
    <w:rsid w:val="009F734F"/>
    <w:rsid w:val="00A146ED"/>
    <w:rsid w:val="00A15F0C"/>
    <w:rsid w:val="00A20820"/>
    <w:rsid w:val="00A246B6"/>
    <w:rsid w:val="00A25CC3"/>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68C8"/>
    <w:rsid w:val="00B96CD3"/>
    <w:rsid w:val="00BA1FF8"/>
    <w:rsid w:val="00BA3EC5"/>
    <w:rsid w:val="00BA51D9"/>
    <w:rsid w:val="00BB5DFC"/>
    <w:rsid w:val="00BC04BD"/>
    <w:rsid w:val="00BC0E8C"/>
    <w:rsid w:val="00BD1097"/>
    <w:rsid w:val="00BD279D"/>
    <w:rsid w:val="00BD5C02"/>
    <w:rsid w:val="00BD6BB8"/>
    <w:rsid w:val="00BE2E22"/>
    <w:rsid w:val="00BE4CA2"/>
    <w:rsid w:val="00C160A6"/>
    <w:rsid w:val="00C33231"/>
    <w:rsid w:val="00C579B3"/>
    <w:rsid w:val="00C605B9"/>
    <w:rsid w:val="00C60B82"/>
    <w:rsid w:val="00C66BA2"/>
    <w:rsid w:val="00C743CA"/>
    <w:rsid w:val="00C94792"/>
    <w:rsid w:val="00C95985"/>
    <w:rsid w:val="00CA4EEF"/>
    <w:rsid w:val="00CC5026"/>
    <w:rsid w:val="00CC68D0"/>
    <w:rsid w:val="00CC7ABC"/>
    <w:rsid w:val="00D0198E"/>
    <w:rsid w:val="00D01F77"/>
    <w:rsid w:val="00D03F9A"/>
    <w:rsid w:val="00D06D51"/>
    <w:rsid w:val="00D14B77"/>
    <w:rsid w:val="00D15E43"/>
    <w:rsid w:val="00D23592"/>
    <w:rsid w:val="00D24991"/>
    <w:rsid w:val="00D34D8A"/>
    <w:rsid w:val="00D4406D"/>
    <w:rsid w:val="00D50255"/>
    <w:rsid w:val="00D66520"/>
    <w:rsid w:val="00D66AE8"/>
    <w:rsid w:val="00D77696"/>
    <w:rsid w:val="00D80EE5"/>
    <w:rsid w:val="00D85AF4"/>
    <w:rsid w:val="00D86A37"/>
    <w:rsid w:val="00D92747"/>
    <w:rsid w:val="00DA0DF8"/>
    <w:rsid w:val="00DA5D4C"/>
    <w:rsid w:val="00DC3C98"/>
    <w:rsid w:val="00DC58AF"/>
    <w:rsid w:val="00DC6555"/>
    <w:rsid w:val="00DD2CF6"/>
    <w:rsid w:val="00DE34CF"/>
    <w:rsid w:val="00DF53A0"/>
    <w:rsid w:val="00DF658D"/>
    <w:rsid w:val="00E00C48"/>
    <w:rsid w:val="00E13F3D"/>
    <w:rsid w:val="00E23990"/>
    <w:rsid w:val="00E27F21"/>
    <w:rsid w:val="00E32339"/>
    <w:rsid w:val="00E34898"/>
    <w:rsid w:val="00E533D9"/>
    <w:rsid w:val="00E61B6E"/>
    <w:rsid w:val="00E70E6A"/>
    <w:rsid w:val="00E779A9"/>
    <w:rsid w:val="00E82D4D"/>
    <w:rsid w:val="00E85CD1"/>
    <w:rsid w:val="00EA154E"/>
    <w:rsid w:val="00EB09B7"/>
    <w:rsid w:val="00EE384B"/>
    <w:rsid w:val="00EE620F"/>
    <w:rsid w:val="00EE7D7C"/>
    <w:rsid w:val="00EF0046"/>
    <w:rsid w:val="00F13FCB"/>
    <w:rsid w:val="00F25D98"/>
    <w:rsid w:val="00F300FB"/>
    <w:rsid w:val="00F41DF3"/>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39F6B-63DF-4AA3-BC98-8F7BD3333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2580</Words>
  <Characters>14708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HW_Hui_D2</cp:lastModifiedBy>
  <cp:revision>2</cp:revision>
  <cp:lastPrinted>1900-01-01T06:00:00Z</cp:lastPrinted>
  <dcterms:created xsi:type="dcterms:W3CDTF">2021-08-20T06:11:00Z</dcterms:created>
  <dcterms:modified xsi:type="dcterms:W3CDTF">2021-08-20T06:11:00Z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